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6ACBAD80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E807F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CA48D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6ACBAD80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E807F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6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CA48DC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27289C99" w:rsidR="005F677B" w:rsidRPr="005F677B" w:rsidRDefault="00E807F3" w:rsidP="005F677B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6</w:t>
      </w:r>
      <w:r w:rsidR="007D194A" w:rsidRPr="006E72D6">
        <w:rPr>
          <w:rFonts w:cstheme="minorHAnsi"/>
          <w:b/>
          <w:bCs/>
          <w:sz w:val="32"/>
          <w:szCs w:val="32"/>
        </w:rPr>
        <w:t>.</w:t>
      </w:r>
      <w:r w:rsidR="007D194A">
        <w:rPr>
          <w:rFonts w:cstheme="minorHAnsi"/>
          <w:b/>
          <w:bCs/>
          <w:sz w:val="32"/>
          <w:szCs w:val="32"/>
        </w:rPr>
        <w:t xml:space="preserve">Sınıflar için </w:t>
      </w:r>
      <w:r w:rsidR="005F677B"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 w:rsidR="005F677B">
        <w:rPr>
          <w:rFonts w:cstheme="minorHAnsi"/>
        </w:rPr>
        <w:t xml:space="preserve">.dönem </w:t>
      </w:r>
      <w:r w:rsidR="00CA48DC">
        <w:rPr>
          <w:rFonts w:cstheme="minorHAnsi"/>
        </w:rPr>
        <w:t>2</w:t>
      </w:r>
      <w:r w:rsidR="005F677B">
        <w:rPr>
          <w:rFonts w:cstheme="minorHAnsi"/>
        </w:rPr>
        <w:t>.</w:t>
      </w:r>
      <w:r w:rsidR="007D194A">
        <w:rPr>
          <w:rFonts w:cstheme="minorHAnsi"/>
        </w:rPr>
        <w:t>in</w:t>
      </w:r>
      <w:r w:rsidR="005F677B"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 w:rsidR="005F677B"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CA48DC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 w:rsidR="005F677B"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56291C5A">
                <wp:simplePos x="0" y="0"/>
                <wp:positionH relativeFrom="column">
                  <wp:posOffset>59068</wp:posOffset>
                </wp:positionH>
                <wp:positionV relativeFrom="paragraph">
                  <wp:posOffset>124460</wp:posOffset>
                </wp:positionV>
                <wp:extent cx="5678232" cy="1931111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232" cy="1931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4601"/>
                              <w:gridCol w:w="2278"/>
                            </w:tblGrid>
                            <w:tr w:rsidR="005F677B" w14:paraId="5C404FD3" w14:textId="77777777" w:rsidTr="00CA48DC">
                              <w:tc>
                                <w:tcPr>
                                  <w:tcW w:w="163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CA48DC">
                              <w:tc>
                                <w:tcPr>
                                  <w:tcW w:w="163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CA48DC" w:rsidRPr="00AE4385" w14:paraId="26341DAD" w14:textId="77777777" w:rsidTr="00CA48DC">
                              <w:tc>
                                <w:tcPr>
                                  <w:tcW w:w="1637" w:type="dxa"/>
                                </w:tcPr>
                                <w:p w14:paraId="1BF63BBB" w14:textId="0E77308D" w:rsidR="00CA48DC" w:rsidRPr="00726211" w:rsidRDefault="00CA48DC" w:rsidP="00CA48DC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B5760">
                                    <w:rPr>
                                      <w:sz w:val="20"/>
                                      <w:szCs w:val="20"/>
                                    </w:rPr>
                                    <w:t>AT THE FAIR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505E45A1" w14:textId="0D8E41C8" w:rsidR="00CA48DC" w:rsidRPr="007D194A" w:rsidRDefault="00CA48DC" w:rsidP="00CA48DC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B5760">
                                    <w:rPr>
                                      <w:rFonts w:ascii="Arial" w:eastAsia="Times New Roman" w:hAnsi="Arial" w:cs="Arial"/>
                                      <w:sz w:val="15"/>
                                      <w:szCs w:val="15"/>
                                      <w:lang w:eastAsia="tr-TR"/>
                                    </w:rPr>
                                    <w:t xml:space="preserve">E6.5.R1. Students will be able to understand general meaning in simple texts related to the feelings and personal opinions about places and things. 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4BA22361" w14:textId="3E9DFBD1" w:rsidR="00CA48DC" w:rsidRPr="005F677B" w:rsidRDefault="00CA48DC" w:rsidP="00CA48D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48DC" w:rsidRPr="00AE4385" w14:paraId="32193709" w14:textId="77777777" w:rsidTr="00CA48DC">
                              <w:tc>
                                <w:tcPr>
                                  <w:tcW w:w="1637" w:type="dxa"/>
                                </w:tcPr>
                                <w:p w14:paraId="49B3ECA6" w14:textId="257E3DBF" w:rsidR="00CA48DC" w:rsidRDefault="00CA48DC" w:rsidP="00CA48DC">
                                  <w:pPr>
                                    <w:spacing w:before="100" w:beforeAutospacing="1" w:after="100" w:afterAutospacing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B5760">
                                    <w:rPr>
                                      <w:sz w:val="20"/>
                                      <w:szCs w:val="20"/>
                                    </w:rPr>
                                    <w:t>HOLIDAYS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168A7612" w14:textId="771382AE" w:rsidR="00CA48DC" w:rsidRPr="00580A1A" w:rsidRDefault="00CA48DC" w:rsidP="00CA48DC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5B5760">
                                    <w:rPr>
                                      <w:rFonts w:ascii="Arial" w:eastAsia="Times New Roman" w:hAnsi="Arial" w:cs="Arial"/>
                                      <w:sz w:val="15"/>
                                      <w:szCs w:val="15"/>
                                      <w:lang w:eastAsia="tr-TR"/>
                                    </w:rPr>
                                    <w:t xml:space="preserve">E6.7.R1. Students will be able to understand short, simple sentences and expressions related to past activities. 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58E05B3E" w14:textId="417AE1B4" w:rsidR="00CA48DC" w:rsidRDefault="00CA48DC" w:rsidP="00CA48D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48DC" w:rsidRPr="00AE4385" w14:paraId="04F68502" w14:textId="77777777" w:rsidTr="00CA48DC">
                              <w:tc>
                                <w:tcPr>
                                  <w:tcW w:w="1637" w:type="dxa"/>
                                </w:tcPr>
                                <w:p w14:paraId="6EC1DEB4" w14:textId="42893330" w:rsidR="00CA48DC" w:rsidRDefault="00CA48DC" w:rsidP="00CA48DC">
                                  <w:pPr>
                                    <w:spacing w:before="100" w:beforeAutospacing="1" w:after="100" w:afterAutospacing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BOOKWORMS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1E899CD3" w14:textId="247D9A85" w:rsidR="00CA48DC" w:rsidRPr="00580A1A" w:rsidRDefault="00CA48DC" w:rsidP="00CA48DC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5B5760">
                                    <w:rPr>
                                      <w:rFonts w:ascii="Arial" w:eastAsia="Times New Roman" w:hAnsi="Arial" w:cs="Arial"/>
                                      <w:sz w:val="15"/>
                                      <w:szCs w:val="15"/>
                                      <w:lang w:eastAsia="tr-TR"/>
                                    </w:rPr>
                                    <w:t xml:space="preserve">E6.8.W2. Students will be able to write about the locations of people and things. 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205200D4" w14:textId="299D416A" w:rsidR="00CA48DC" w:rsidRDefault="00CA48DC" w:rsidP="00CA48D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48DC" w:rsidRPr="00AE4385" w14:paraId="63EB2FF6" w14:textId="77777777" w:rsidTr="00CA48DC">
                              <w:tc>
                                <w:tcPr>
                                  <w:tcW w:w="1637" w:type="dxa"/>
                                  <w:hideMark/>
                                </w:tcPr>
                                <w:p w14:paraId="14444B69" w14:textId="019DB13E" w:rsidR="00CA48DC" w:rsidRPr="00AE4385" w:rsidRDefault="00CA48DC" w:rsidP="00CA48D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SAVING THE PLANET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hideMark/>
                                </w:tcPr>
                                <w:p w14:paraId="1B0DAB07" w14:textId="19A55198" w:rsidR="00CA48DC" w:rsidRPr="007D194A" w:rsidRDefault="00CA48DC" w:rsidP="00CA48DC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B5760">
                                    <w:rPr>
                                      <w:rFonts w:ascii="Arial" w:eastAsia="Times New Roman" w:hAnsi="Arial" w:cs="Arial"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eastAsia="tr-TR"/>
                                    </w:rPr>
                                    <w:t xml:space="preserve">E6.9.R1. Students will be able to understand the texts about the protection of the environment. 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7666E1A3" w14:textId="77777777" w:rsidR="00CA48DC" w:rsidRPr="005F677B" w:rsidRDefault="00CA48DC" w:rsidP="00CA48D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48DC" w:rsidRPr="00AE4385" w14:paraId="599425C2" w14:textId="77777777" w:rsidTr="00CA48DC">
                              <w:tc>
                                <w:tcPr>
                                  <w:tcW w:w="6238" w:type="dxa"/>
                                  <w:gridSpan w:val="2"/>
                                </w:tcPr>
                                <w:p w14:paraId="2480B818" w14:textId="7DDDB21F" w:rsidR="00CA48DC" w:rsidRPr="00AE4385" w:rsidRDefault="00CA48DC" w:rsidP="00CA48D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14:paraId="79234828" w14:textId="1697CEEE" w:rsidR="00CA48DC" w:rsidRPr="005F677B" w:rsidRDefault="00CA48DC" w:rsidP="00CA48D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4.65pt;margin-top:9.8pt;width:447.1pt;height:1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37"/>
                        <w:gridCol w:w="4601"/>
                        <w:gridCol w:w="2278"/>
                      </w:tblGrid>
                      <w:tr w:rsidR="005F677B" w14:paraId="5C404FD3" w14:textId="77777777" w:rsidTr="00CA48DC">
                        <w:tc>
                          <w:tcPr>
                            <w:tcW w:w="163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CA48DC">
                        <w:tc>
                          <w:tcPr>
                            <w:tcW w:w="163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4601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CA48DC" w:rsidRPr="00AE4385" w14:paraId="26341DAD" w14:textId="77777777" w:rsidTr="00CA48DC">
                        <w:tc>
                          <w:tcPr>
                            <w:tcW w:w="1637" w:type="dxa"/>
                          </w:tcPr>
                          <w:p w14:paraId="1BF63BBB" w14:textId="0E77308D" w:rsidR="00CA48DC" w:rsidRPr="00726211" w:rsidRDefault="00CA48DC" w:rsidP="00CA48DC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B5760">
                              <w:rPr>
                                <w:sz w:val="20"/>
                                <w:szCs w:val="20"/>
                              </w:rPr>
                              <w:t>AT THE FAIR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505E45A1" w14:textId="0D8E41C8" w:rsidR="00CA48DC" w:rsidRPr="007D194A" w:rsidRDefault="00CA48DC" w:rsidP="00CA48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5760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tr-TR"/>
                              </w:rPr>
                              <w:t xml:space="preserve">E6.5.R1. Students will be able to understand general meaning in simple texts related to the feelings and personal opinions about places and things. 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4BA22361" w14:textId="3E9DFBD1" w:rsidR="00CA48DC" w:rsidRPr="005F677B" w:rsidRDefault="00CA48DC" w:rsidP="00CA48D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48DC" w:rsidRPr="00AE4385" w14:paraId="32193709" w14:textId="77777777" w:rsidTr="00CA48DC">
                        <w:tc>
                          <w:tcPr>
                            <w:tcW w:w="1637" w:type="dxa"/>
                          </w:tcPr>
                          <w:p w14:paraId="49B3ECA6" w14:textId="257E3DBF" w:rsidR="00CA48DC" w:rsidRDefault="00CA48DC" w:rsidP="00CA48DC">
                            <w:p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5B5760">
                              <w:rPr>
                                <w:sz w:val="20"/>
                                <w:szCs w:val="20"/>
                              </w:rPr>
                              <w:t>HOLIDAYS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168A7612" w14:textId="771382AE" w:rsidR="00CA48DC" w:rsidRPr="00580A1A" w:rsidRDefault="00CA48DC" w:rsidP="00CA48DC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B5760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tr-TR"/>
                              </w:rPr>
                              <w:t xml:space="preserve">E6.7.R1. Students will be able to understand short, simple sentences and expressions related to past activities. 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58E05B3E" w14:textId="417AE1B4" w:rsidR="00CA48DC" w:rsidRDefault="00CA48DC" w:rsidP="00CA48D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48DC" w:rsidRPr="00AE4385" w14:paraId="04F68502" w14:textId="77777777" w:rsidTr="00CA48DC">
                        <w:tc>
                          <w:tcPr>
                            <w:tcW w:w="1637" w:type="dxa"/>
                          </w:tcPr>
                          <w:p w14:paraId="6EC1DEB4" w14:textId="42893330" w:rsidR="00CA48DC" w:rsidRDefault="00CA48DC" w:rsidP="00CA48DC">
                            <w:p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BOOKWORMS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1E899CD3" w14:textId="247D9A85" w:rsidR="00CA48DC" w:rsidRPr="00580A1A" w:rsidRDefault="00CA48DC" w:rsidP="00CA48DC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B5760">
                              <w:rPr>
                                <w:rFonts w:ascii="Arial" w:eastAsia="Times New Roman" w:hAnsi="Arial" w:cs="Arial"/>
                                <w:sz w:val="15"/>
                                <w:szCs w:val="15"/>
                                <w:lang w:eastAsia="tr-TR"/>
                              </w:rPr>
                              <w:t xml:space="preserve">E6.8.W2. Students will be able to write about the locations of people and things. 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205200D4" w14:textId="299D416A" w:rsidR="00CA48DC" w:rsidRDefault="00CA48DC" w:rsidP="00CA48D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48DC" w:rsidRPr="00AE4385" w14:paraId="63EB2FF6" w14:textId="77777777" w:rsidTr="00CA48DC">
                        <w:tc>
                          <w:tcPr>
                            <w:tcW w:w="1637" w:type="dxa"/>
                            <w:hideMark/>
                          </w:tcPr>
                          <w:p w14:paraId="14444B69" w14:textId="019DB13E" w:rsidR="00CA48DC" w:rsidRPr="00AE4385" w:rsidRDefault="00CA48DC" w:rsidP="00CA48DC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SAVING THE PLANET</w:t>
                            </w:r>
                          </w:p>
                        </w:tc>
                        <w:tc>
                          <w:tcPr>
                            <w:tcW w:w="4601" w:type="dxa"/>
                            <w:hideMark/>
                          </w:tcPr>
                          <w:p w14:paraId="1B0DAB07" w14:textId="19A55198" w:rsidR="00CA48DC" w:rsidRPr="007D194A" w:rsidRDefault="00CA48DC" w:rsidP="00CA48DC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B576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15"/>
                                <w:szCs w:val="15"/>
                                <w:lang w:eastAsia="tr-TR"/>
                              </w:rPr>
                              <w:t xml:space="preserve">E6.9.R1. Students will be able to understand the texts about the protection of the environment. 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7666E1A3" w14:textId="77777777" w:rsidR="00CA48DC" w:rsidRPr="005F677B" w:rsidRDefault="00CA48DC" w:rsidP="00CA48D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48DC" w:rsidRPr="00AE4385" w14:paraId="599425C2" w14:textId="77777777" w:rsidTr="00CA48DC">
                        <w:tc>
                          <w:tcPr>
                            <w:tcW w:w="6238" w:type="dxa"/>
                            <w:gridSpan w:val="2"/>
                          </w:tcPr>
                          <w:p w14:paraId="2480B818" w14:textId="7DDDB21F" w:rsidR="00CA48DC" w:rsidRPr="00AE4385" w:rsidRDefault="00CA48DC" w:rsidP="00CA48D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14:paraId="79234828" w14:textId="1697CEEE" w:rsidR="00CA48DC" w:rsidRPr="005F677B" w:rsidRDefault="00CA48DC" w:rsidP="00CA48D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70F2FCDB" w:rsidR="00453144" w:rsidRDefault="00453144"/>
    <w:p w14:paraId="45C7F652" w14:textId="2E1B5306" w:rsidR="00453144" w:rsidRDefault="00CA48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17C8EA9A">
                <wp:simplePos x="0" y="0"/>
                <wp:positionH relativeFrom="column">
                  <wp:posOffset>-50800</wp:posOffset>
                </wp:positionH>
                <wp:positionV relativeFrom="paragraph">
                  <wp:posOffset>31750</wp:posOffset>
                </wp:positionV>
                <wp:extent cx="5666105" cy="781050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2D473F4F" w:rsidR="009753E9" w:rsidRPr="00B36717" w:rsidRDefault="00E807F3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122B6027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CA48DC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="00CA48DC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1ABA72E5" w:rsidR="009753E9" w:rsidRPr="00B36717" w:rsidRDefault="00E807F3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A48DC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4.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4pt;margin-top:2.5pt;width:446.1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2D473F4F" w:rsidR="009753E9" w:rsidRPr="00B36717" w:rsidRDefault="00E807F3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122B6027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CA48D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CA48D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1ABA72E5" w:rsidR="009753E9" w:rsidRPr="00B36717" w:rsidRDefault="00E807F3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48DC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4.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230B4FAE" w14:textId="56419C70" w:rsidR="00453144" w:rsidRDefault="00453144"/>
    <w:p w14:paraId="25A80992" w14:textId="05FDF54A" w:rsidR="007D194A" w:rsidRDefault="001D1614">
      <w:r>
        <w:t xml:space="preserve"> </w:t>
      </w:r>
    </w:p>
    <w:p w14:paraId="7297E7F4" w14:textId="77777777" w:rsidR="007D194A" w:rsidRDefault="007D194A"/>
    <w:p w14:paraId="4E9D47CE" w14:textId="6B7B1A73" w:rsidR="007D194A" w:rsidRDefault="00CA48D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59D97B2">
                <wp:simplePos x="0" y="0"/>
                <wp:positionH relativeFrom="column">
                  <wp:posOffset>-151352</wp:posOffset>
                </wp:positionH>
                <wp:positionV relativeFrom="paragraph">
                  <wp:posOffset>115552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23A4C11F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E807F3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CA48D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1.9pt;margin-top:9.1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23A4C11F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E807F3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CA48D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3C718EAB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196F" w14:textId="77777777" w:rsidR="00036302" w:rsidRDefault="00036302" w:rsidP="00CF58DD">
      <w:r>
        <w:separator/>
      </w:r>
    </w:p>
  </w:endnote>
  <w:endnote w:type="continuationSeparator" w:id="0">
    <w:p w14:paraId="31DB36DE" w14:textId="77777777" w:rsidR="00036302" w:rsidRDefault="00036302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EEFA" w14:textId="77777777" w:rsidR="00036302" w:rsidRDefault="00036302" w:rsidP="00CF58DD">
      <w:r>
        <w:separator/>
      </w:r>
    </w:p>
  </w:footnote>
  <w:footnote w:type="continuationSeparator" w:id="0">
    <w:p w14:paraId="10B4979D" w14:textId="77777777" w:rsidR="00036302" w:rsidRDefault="00036302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36302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3706F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E72D6"/>
    <w:rsid w:val="006F2A4A"/>
    <w:rsid w:val="006F4713"/>
    <w:rsid w:val="00712AFE"/>
    <w:rsid w:val="0072204F"/>
    <w:rsid w:val="00724530"/>
    <w:rsid w:val="00726211"/>
    <w:rsid w:val="007533C1"/>
    <w:rsid w:val="0075549B"/>
    <w:rsid w:val="00756D19"/>
    <w:rsid w:val="0077100F"/>
    <w:rsid w:val="007D194A"/>
    <w:rsid w:val="007E24CD"/>
    <w:rsid w:val="008042B8"/>
    <w:rsid w:val="00821BD5"/>
    <w:rsid w:val="008420D4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A48DC"/>
    <w:rsid w:val="00CB1FD2"/>
    <w:rsid w:val="00CC0190"/>
    <w:rsid w:val="00CD68E1"/>
    <w:rsid w:val="00CF58DD"/>
    <w:rsid w:val="00CF599C"/>
    <w:rsid w:val="00D0470D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807F3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26</cp:revision>
  <cp:lastPrinted>2024-10-11T02:41:00Z</cp:lastPrinted>
  <dcterms:created xsi:type="dcterms:W3CDTF">2023-12-11T18:17:00Z</dcterms:created>
  <dcterms:modified xsi:type="dcterms:W3CDTF">2025-04-16T08:18:00Z</dcterms:modified>
</cp:coreProperties>
</file>