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F76BB" w14:textId="77777777" w:rsidR="00F77E45" w:rsidRDefault="00F77E45" w:rsidP="00563346">
      <w:pPr>
        <w:spacing w:line="360" w:lineRule="auto"/>
        <w:jc w:val="center"/>
        <w:rPr>
          <w:b/>
        </w:rPr>
      </w:pPr>
    </w:p>
    <w:p w14:paraId="55D96488" w14:textId="7B840B69" w:rsidR="007E37EC" w:rsidRPr="00C42F3A" w:rsidRDefault="007E37EC" w:rsidP="00563346">
      <w:pPr>
        <w:spacing w:line="360" w:lineRule="auto"/>
        <w:jc w:val="center"/>
        <w:rPr>
          <w:b/>
        </w:rPr>
      </w:pPr>
      <w:r w:rsidRPr="00C42F3A">
        <w:rPr>
          <w:b/>
        </w:rPr>
        <w:t>20</w:t>
      </w:r>
      <w:r w:rsidR="00C4357A">
        <w:rPr>
          <w:b/>
        </w:rPr>
        <w:t>2</w:t>
      </w:r>
      <w:r w:rsidR="009073EC">
        <w:rPr>
          <w:b/>
        </w:rPr>
        <w:t>4</w:t>
      </w:r>
      <w:r w:rsidRPr="00C42F3A">
        <w:rPr>
          <w:b/>
        </w:rPr>
        <w:t>-20</w:t>
      </w:r>
      <w:r w:rsidR="00D82795">
        <w:rPr>
          <w:b/>
        </w:rPr>
        <w:t>2</w:t>
      </w:r>
      <w:r w:rsidR="009073EC">
        <w:rPr>
          <w:b/>
        </w:rPr>
        <w:t>5</w:t>
      </w:r>
      <w:r w:rsidRPr="00C42F3A">
        <w:rPr>
          <w:b/>
        </w:rPr>
        <w:t xml:space="preserve"> EĞİTİM ÖĞRETİM YILI </w:t>
      </w:r>
      <w:r w:rsidR="00D82795">
        <w:rPr>
          <w:b/>
        </w:rPr>
        <w:t>…………</w:t>
      </w:r>
      <w:r w:rsidR="00795700">
        <w:rPr>
          <w:b/>
        </w:rPr>
        <w:t>…….</w:t>
      </w:r>
      <w:r w:rsidR="00592AA9">
        <w:rPr>
          <w:b/>
        </w:rPr>
        <w:t>LİSE</w:t>
      </w:r>
      <w:r w:rsidR="00F37B09">
        <w:rPr>
          <w:b/>
        </w:rPr>
        <w:t>Sİ</w:t>
      </w:r>
      <w:r w:rsidR="00F77E45">
        <w:rPr>
          <w:b/>
        </w:rPr>
        <w:t xml:space="preserve"> İNGİLİZCE DERSİ</w:t>
      </w:r>
    </w:p>
    <w:p w14:paraId="0FF29A7D" w14:textId="1B8B69F4" w:rsidR="002773B2" w:rsidRDefault="00501782" w:rsidP="00563346">
      <w:pPr>
        <w:spacing w:line="360" w:lineRule="auto"/>
        <w:jc w:val="center"/>
        <w:rPr>
          <w:b/>
        </w:rPr>
      </w:pPr>
      <w:r>
        <w:rPr>
          <w:b/>
        </w:rPr>
        <w:t xml:space="preserve">SENE BAŞI </w:t>
      </w:r>
      <w:r w:rsidR="00F77E45">
        <w:rPr>
          <w:b/>
        </w:rPr>
        <w:t xml:space="preserve"> </w:t>
      </w:r>
      <w:r w:rsidR="007E37EC" w:rsidRPr="00C42F3A">
        <w:rPr>
          <w:b/>
        </w:rPr>
        <w:t>ZÜMRE TOPLANTI TUTANAĞI</w:t>
      </w:r>
    </w:p>
    <w:p w14:paraId="10A792D5" w14:textId="77777777" w:rsidR="00563346" w:rsidRPr="00C42F3A" w:rsidRDefault="00563346" w:rsidP="00563346">
      <w:pPr>
        <w:spacing w:line="360" w:lineRule="auto"/>
        <w:jc w:val="center"/>
        <w:rPr>
          <w:b/>
        </w:rPr>
      </w:pPr>
    </w:p>
    <w:p w14:paraId="691D6228" w14:textId="77777777" w:rsidR="009977C0" w:rsidRPr="00C42F3A" w:rsidRDefault="009977C0" w:rsidP="00563346">
      <w:pPr>
        <w:spacing w:line="360" w:lineRule="auto"/>
      </w:pPr>
      <w:r w:rsidRPr="00C42F3A">
        <w:rPr>
          <w:b/>
        </w:rPr>
        <w:t>Dersin Adı</w:t>
      </w:r>
      <w:r w:rsidRPr="00C42F3A">
        <w:t>: İngilizce</w:t>
      </w:r>
    </w:p>
    <w:p w14:paraId="274B93F1" w14:textId="2BA451D4" w:rsidR="007E37EC" w:rsidRPr="00C42F3A" w:rsidRDefault="007E37EC" w:rsidP="00563346">
      <w:pPr>
        <w:spacing w:line="360" w:lineRule="auto"/>
      </w:pPr>
      <w:r w:rsidRPr="00C42F3A">
        <w:rPr>
          <w:b/>
        </w:rPr>
        <w:t>Toplant</w:t>
      </w:r>
      <w:r w:rsidR="009977C0" w:rsidRPr="00C42F3A">
        <w:rPr>
          <w:b/>
        </w:rPr>
        <w:t>ı No</w:t>
      </w:r>
      <w:r w:rsidR="009977C0" w:rsidRPr="00C42F3A">
        <w:t xml:space="preserve">: </w:t>
      </w:r>
      <w:r w:rsidR="00D82795">
        <w:t>0</w:t>
      </w:r>
      <w:r w:rsidR="009073EC">
        <w:t>1</w:t>
      </w:r>
    </w:p>
    <w:p w14:paraId="19773E40" w14:textId="6EBF1459" w:rsidR="009977C0" w:rsidRPr="00C42F3A" w:rsidRDefault="009977C0" w:rsidP="00563346">
      <w:pPr>
        <w:spacing w:line="360" w:lineRule="auto"/>
      </w:pPr>
      <w:r w:rsidRPr="00C42F3A">
        <w:rPr>
          <w:b/>
        </w:rPr>
        <w:t>Toplantı Tarihi</w:t>
      </w:r>
      <w:r w:rsidRPr="00C42F3A">
        <w:t xml:space="preserve">: </w:t>
      </w:r>
      <w:r w:rsidR="00C4357A">
        <w:t>…</w:t>
      </w:r>
      <w:r w:rsidRPr="00C42F3A">
        <w:t>.0</w:t>
      </w:r>
      <w:r w:rsidR="0033161D">
        <w:t>9</w:t>
      </w:r>
      <w:r w:rsidRPr="00C42F3A">
        <w:t>.20</w:t>
      </w:r>
      <w:r w:rsidR="00D82795">
        <w:t>2</w:t>
      </w:r>
      <w:r w:rsidR="009073EC">
        <w:t>4</w:t>
      </w:r>
    </w:p>
    <w:p w14:paraId="0E9BCB7C" w14:textId="407E6AD5" w:rsidR="009977C0" w:rsidRPr="00C42F3A" w:rsidRDefault="009977C0" w:rsidP="00563346">
      <w:pPr>
        <w:spacing w:line="360" w:lineRule="auto"/>
      </w:pPr>
      <w:r w:rsidRPr="00C42F3A">
        <w:rPr>
          <w:b/>
        </w:rPr>
        <w:t>Toplantı Yeri</w:t>
      </w:r>
      <w:r w:rsidRPr="00C42F3A">
        <w:t xml:space="preserve">: </w:t>
      </w:r>
      <w:r w:rsidR="00AC0C79">
        <w:t>9</w:t>
      </w:r>
      <w:r w:rsidR="00F77E45">
        <w:t>/</w:t>
      </w:r>
      <w:r w:rsidR="009073EC">
        <w:t>A</w:t>
      </w:r>
      <w:r w:rsidR="00F77E45">
        <w:t xml:space="preserve"> Sınıfı</w:t>
      </w:r>
    </w:p>
    <w:p w14:paraId="09DA0A4C" w14:textId="5FA0984F" w:rsidR="009977C0" w:rsidRPr="00C42F3A" w:rsidRDefault="009977C0" w:rsidP="00563346">
      <w:pPr>
        <w:spacing w:line="360" w:lineRule="auto"/>
      </w:pPr>
      <w:r w:rsidRPr="00C42F3A">
        <w:rPr>
          <w:b/>
        </w:rPr>
        <w:t>Toplantıya Katılanlar:</w:t>
      </w:r>
      <w:r w:rsidR="00C4357A">
        <w:rPr>
          <w:b/>
          <w:bCs/>
          <w:color w:val="FF0000"/>
        </w:rPr>
        <w:t xml:space="preserve">    </w:t>
      </w:r>
      <w:r w:rsidR="00C41323" w:rsidRPr="00164A46">
        <w:rPr>
          <w:b/>
          <w:bCs/>
          <w:color w:val="000000" w:themeColor="text1"/>
        </w:rPr>
        <w:t>…………………</w:t>
      </w:r>
      <w:r w:rsidR="00C4357A" w:rsidRPr="00164A46">
        <w:rPr>
          <w:b/>
          <w:bCs/>
          <w:color w:val="000000" w:themeColor="text1"/>
        </w:rPr>
        <w:t xml:space="preserve">  </w:t>
      </w:r>
      <w:r w:rsidR="007210DB" w:rsidRPr="00164A46">
        <w:rPr>
          <w:b/>
          <w:bCs/>
          <w:color w:val="000000" w:themeColor="text1"/>
        </w:rPr>
        <w:t xml:space="preserve">, </w:t>
      </w:r>
      <w:r w:rsidR="00C41323" w:rsidRPr="00164A46">
        <w:rPr>
          <w:b/>
          <w:bCs/>
          <w:color w:val="000000" w:themeColor="text1"/>
        </w:rPr>
        <w:t>………………… (Zümre Başkanı)</w:t>
      </w:r>
    </w:p>
    <w:p w14:paraId="0CC9CC92" w14:textId="77777777" w:rsidR="00235F1D" w:rsidRPr="00C42F3A" w:rsidRDefault="00235F1D" w:rsidP="00563346">
      <w:pPr>
        <w:spacing w:line="360" w:lineRule="auto"/>
      </w:pPr>
    </w:p>
    <w:p w14:paraId="34B9B10A" w14:textId="77777777" w:rsidR="00235F1D" w:rsidRPr="00C42F3A" w:rsidRDefault="00B57E20" w:rsidP="00563346">
      <w:pPr>
        <w:spacing w:line="360" w:lineRule="auto"/>
      </w:pPr>
      <w:r w:rsidRPr="00C42F3A">
        <w:t xml:space="preserve">GÜNDEM: </w:t>
      </w:r>
    </w:p>
    <w:p w14:paraId="7E6282AE" w14:textId="191552F4" w:rsidR="00F77E45" w:rsidRPr="00164A46" w:rsidRDefault="00F77E45" w:rsidP="00F77E45">
      <w:pPr>
        <w:rPr>
          <w:color w:val="000000" w:themeColor="text1"/>
        </w:rPr>
      </w:pPr>
      <w:r w:rsidRPr="00164A46">
        <w:rPr>
          <w:b/>
          <w:color w:val="000000" w:themeColor="text1"/>
        </w:rPr>
        <w:t xml:space="preserve">1- </w:t>
      </w:r>
      <w:r w:rsidRPr="00164A46">
        <w:rPr>
          <w:color w:val="000000" w:themeColor="text1"/>
        </w:rPr>
        <w:t>Açılış ve yoklama, gündem maddelerinin okunması</w:t>
      </w:r>
      <w:r w:rsidR="004E0EC2">
        <w:rPr>
          <w:color w:val="000000" w:themeColor="text1"/>
        </w:rPr>
        <w:t>,</w:t>
      </w:r>
    </w:p>
    <w:p w14:paraId="243C4D31" w14:textId="7B236CE4" w:rsidR="00F77E45" w:rsidRPr="00164A46" w:rsidRDefault="00F77E45" w:rsidP="00F77E45">
      <w:pPr>
        <w:rPr>
          <w:color w:val="000000" w:themeColor="text1"/>
        </w:rPr>
      </w:pPr>
      <w:r w:rsidRPr="00164A46">
        <w:rPr>
          <w:b/>
          <w:color w:val="000000" w:themeColor="text1"/>
        </w:rPr>
        <w:t xml:space="preserve">2- </w:t>
      </w:r>
      <w:r w:rsidRPr="00164A46">
        <w:rPr>
          <w:color w:val="000000" w:themeColor="text1"/>
        </w:rPr>
        <w:t>Bir önceki toplantıda alınan kararlar</w:t>
      </w:r>
      <w:r w:rsidR="004E0EC2">
        <w:rPr>
          <w:color w:val="000000" w:themeColor="text1"/>
        </w:rPr>
        <w:t>,</w:t>
      </w:r>
    </w:p>
    <w:p w14:paraId="386A191B" w14:textId="434C6303" w:rsidR="00F77E45" w:rsidRPr="00164A46" w:rsidRDefault="00F77E45" w:rsidP="00F77E45">
      <w:pPr>
        <w:rPr>
          <w:color w:val="000000" w:themeColor="text1"/>
        </w:rPr>
      </w:pPr>
      <w:r w:rsidRPr="00164A46">
        <w:rPr>
          <w:b/>
          <w:color w:val="000000" w:themeColor="text1"/>
        </w:rPr>
        <w:t xml:space="preserve">3- </w:t>
      </w:r>
      <w:r w:rsidR="009073EC">
        <w:rPr>
          <w:color w:val="000000" w:themeColor="text1"/>
        </w:rPr>
        <w:t>Yıllık</w:t>
      </w:r>
      <w:r w:rsidR="00E23EC5">
        <w:rPr>
          <w:color w:val="000000" w:themeColor="text1"/>
        </w:rPr>
        <w:t>-G</w:t>
      </w:r>
      <w:r w:rsidR="009073EC">
        <w:rPr>
          <w:color w:val="000000" w:themeColor="text1"/>
        </w:rPr>
        <w:t xml:space="preserve">ünlük planların </w:t>
      </w:r>
      <w:r w:rsidR="00E23EC5">
        <w:rPr>
          <w:color w:val="000000" w:themeColor="text1"/>
        </w:rPr>
        <w:t xml:space="preserve">ve proje görevlerinin </w:t>
      </w:r>
      <w:r w:rsidRPr="00164A46">
        <w:rPr>
          <w:color w:val="000000" w:themeColor="text1"/>
        </w:rPr>
        <w:t>öğretim programına uygun yapılması,</w:t>
      </w:r>
    </w:p>
    <w:p w14:paraId="59520583" w14:textId="77777777" w:rsidR="00F77E45" w:rsidRPr="00164A46" w:rsidRDefault="00F77E45" w:rsidP="00F77E45">
      <w:pPr>
        <w:rPr>
          <w:color w:val="000000" w:themeColor="text1"/>
        </w:rPr>
      </w:pPr>
      <w:r w:rsidRPr="00164A46">
        <w:rPr>
          <w:b/>
          <w:color w:val="000000" w:themeColor="text1"/>
        </w:rPr>
        <w:t>4-</w:t>
      </w:r>
      <w:r w:rsidRPr="00164A46">
        <w:rPr>
          <w:color w:val="000000" w:themeColor="text1"/>
        </w:rPr>
        <w:t xml:space="preserve">Atatürkçülük ile ilgili konuların üzerinde durularak çalışmaların buna göre planlanması ile öğretim programlarının incelenmesi,programların çevre özellikleri de dikkate alınarak amacına ve içeriğine uygun olarak uygulanması,yıllık plan ve ders planlarının hazırlanması ve uygulanmasında konu ve  kazanım ağırlıklarının dikkate alınması,  </w:t>
      </w:r>
    </w:p>
    <w:p w14:paraId="3AAA513A" w14:textId="1F3304C0" w:rsidR="00F77E45" w:rsidRPr="00164A46" w:rsidRDefault="00F77E45" w:rsidP="00F77E45">
      <w:pPr>
        <w:rPr>
          <w:color w:val="000000" w:themeColor="text1"/>
        </w:rPr>
      </w:pPr>
      <w:r w:rsidRPr="00164A46">
        <w:rPr>
          <w:b/>
          <w:color w:val="000000" w:themeColor="text1"/>
        </w:rPr>
        <w:t xml:space="preserve">5- </w:t>
      </w:r>
      <w:r w:rsidRPr="00164A46">
        <w:rPr>
          <w:color w:val="000000" w:themeColor="text1"/>
        </w:rPr>
        <w:t>Derslerin işlenişinde uygulanacak öğretim yöntem ve teknikleri</w:t>
      </w:r>
      <w:r w:rsidR="00075A14">
        <w:rPr>
          <w:color w:val="000000" w:themeColor="text1"/>
        </w:rPr>
        <w:t xml:space="preserve"> ile araçların</w:t>
      </w:r>
      <w:r w:rsidRPr="00164A46">
        <w:rPr>
          <w:color w:val="000000" w:themeColor="text1"/>
        </w:rPr>
        <w:t xml:space="preserve"> belirlenmesi,</w:t>
      </w:r>
    </w:p>
    <w:p w14:paraId="32FAE15B" w14:textId="77777777" w:rsidR="00F77E45" w:rsidRPr="00164A46" w:rsidRDefault="00F77E45" w:rsidP="00F77E45">
      <w:pPr>
        <w:rPr>
          <w:color w:val="000000" w:themeColor="text1"/>
        </w:rPr>
      </w:pPr>
      <w:r w:rsidRPr="00164A46">
        <w:rPr>
          <w:b/>
          <w:color w:val="000000" w:themeColor="text1"/>
        </w:rPr>
        <w:t xml:space="preserve">6- </w:t>
      </w:r>
      <w:r w:rsidRPr="00164A46">
        <w:rPr>
          <w:color w:val="000000" w:themeColor="text1"/>
        </w:rPr>
        <w:t>Özel eğitim ihtiyacı olan öğrenciler için bireyselleştirilmiş eğitim programları (BEP) ile ders programlarının görüşülmesi,</w:t>
      </w:r>
    </w:p>
    <w:p w14:paraId="5DA43E3E" w14:textId="77777777" w:rsidR="00F77E45" w:rsidRPr="00164A46" w:rsidRDefault="00F77E45" w:rsidP="00F77E45">
      <w:pPr>
        <w:rPr>
          <w:color w:val="000000" w:themeColor="text1"/>
        </w:rPr>
      </w:pPr>
      <w:r w:rsidRPr="00164A46">
        <w:rPr>
          <w:b/>
          <w:color w:val="000000" w:themeColor="text1"/>
        </w:rPr>
        <w:t>7</w:t>
      </w:r>
      <w:r w:rsidRPr="00164A46">
        <w:rPr>
          <w:color w:val="000000" w:themeColor="text1"/>
        </w:rPr>
        <w:t>- Diğer zümre ve alan öğretmenleri ile yapılabilecek işbirliği ve esaslarının belirlenmesi,</w:t>
      </w:r>
    </w:p>
    <w:p w14:paraId="377A38DB" w14:textId="0232179C" w:rsidR="00F77E45" w:rsidRPr="00164A46" w:rsidRDefault="00F77E45" w:rsidP="00F77E45">
      <w:pPr>
        <w:rPr>
          <w:color w:val="000000" w:themeColor="text1"/>
        </w:rPr>
      </w:pPr>
      <w:r w:rsidRPr="00164A46">
        <w:rPr>
          <w:color w:val="000000" w:themeColor="text1"/>
        </w:rPr>
        <w:t xml:space="preserve">8- </w:t>
      </w:r>
      <w:r w:rsidR="00C41323" w:rsidRPr="00164A46">
        <w:rPr>
          <w:color w:val="000000" w:themeColor="text1"/>
        </w:rPr>
        <w:t xml:space="preserve">Öğretim alanı ile ilgili </w:t>
      </w:r>
      <w:r w:rsidR="00AF32D4">
        <w:rPr>
          <w:color w:val="000000" w:themeColor="text1"/>
        </w:rPr>
        <w:t>teknolojik</w:t>
      </w:r>
      <w:r w:rsidR="00C41323" w:rsidRPr="00164A46">
        <w:rPr>
          <w:color w:val="000000" w:themeColor="text1"/>
        </w:rPr>
        <w:t xml:space="preserve"> ve bilimsel çalışmaların izlenip derslere uyarlanması, </w:t>
      </w:r>
    </w:p>
    <w:p w14:paraId="16ED4F4A" w14:textId="4A7CFA20" w:rsidR="0020740E" w:rsidRDefault="0020740E" w:rsidP="0020740E">
      <w:r>
        <w:rPr>
          <w:color w:val="000000" w:themeColor="text1"/>
        </w:rPr>
        <w:t>9-</w:t>
      </w:r>
      <w:r w:rsidRPr="0020740E">
        <w:t xml:space="preserve"> </w:t>
      </w:r>
      <w:r>
        <w:t>Ortak yazılı ve uygulamalı sınavlar sonrası ile dönem sonunda öğrenci başarısının ölçülmesi ve değerlendirilmesi, sınav analizlerinin yapılarak konu ve kazanım eksikliği tespit edilen öğrenciler için eylem planlarının hazırlanıp uygulanması, gerekli izleme faaliyetlerinin gerçekleştirilmesi,</w:t>
      </w:r>
    </w:p>
    <w:p w14:paraId="2812A0E8" w14:textId="52A448A3" w:rsidR="00501782" w:rsidRDefault="00501782" w:rsidP="0020740E">
      <w:pPr>
        <w:rPr>
          <w:color w:val="222222"/>
          <w:sz w:val="23"/>
          <w:szCs w:val="23"/>
          <w:shd w:val="clear" w:color="auto" w:fill="FFFFFF"/>
        </w:rPr>
      </w:pPr>
      <w:r>
        <w:t>10-</w:t>
      </w:r>
      <w:r w:rsidRPr="00501782">
        <w:rPr>
          <w:color w:val="222222"/>
          <w:sz w:val="23"/>
          <w:szCs w:val="23"/>
          <w:shd w:val="clear" w:color="auto" w:fill="FFFFFF"/>
        </w:rPr>
        <w:t>Okul geneli yapılacak ortak yazılı sınavların ve mazeret sınavları sorularının konu soru dağılım tablosuna uygun olarak dereceli puanlama anahtarı, dereceleme ölçeği/kontrol listeleri ile birlikte hazırlanması ve beceri sınavlarının planlanması,</w:t>
      </w:r>
    </w:p>
    <w:p w14:paraId="13D4B74A" w14:textId="4F0FE04D" w:rsidR="002329A3" w:rsidRPr="00501782" w:rsidRDefault="002329A3" w:rsidP="0020740E">
      <w:r>
        <w:rPr>
          <w:color w:val="222222"/>
          <w:sz w:val="23"/>
          <w:szCs w:val="23"/>
          <w:shd w:val="clear" w:color="auto" w:fill="FFFFFF"/>
        </w:rPr>
        <w:t>11-</w:t>
      </w:r>
      <w:r w:rsidRPr="00523206">
        <w:rPr>
          <w:rFonts w:asciiTheme="minorHAnsi" w:hAnsiTheme="minorHAnsi" w:cstheme="minorHAnsi"/>
          <w:color w:val="222222"/>
          <w:shd w:val="clear" w:color="auto" w:fill="FFFFFF"/>
        </w:rPr>
        <w:t>Türkiye Yüzyılı Maarif Modeli Ortak Metninin incelenmesi</w:t>
      </w:r>
    </w:p>
    <w:p w14:paraId="1DEEFD2A" w14:textId="7DD8B0FF" w:rsidR="00F77E45" w:rsidRPr="00501782" w:rsidRDefault="00F77E45" w:rsidP="00F77E45">
      <w:pPr>
        <w:rPr>
          <w:color w:val="000000" w:themeColor="text1"/>
        </w:rPr>
      </w:pPr>
      <w:r w:rsidRPr="00501782">
        <w:rPr>
          <w:color w:val="000000" w:themeColor="text1"/>
        </w:rPr>
        <w:t>1</w:t>
      </w:r>
      <w:r w:rsidR="002329A3">
        <w:rPr>
          <w:color w:val="000000" w:themeColor="text1"/>
        </w:rPr>
        <w:t>2</w:t>
      </w:r>
      <w:r w:rsidRPr="00501782">
        <w:rPr>
          <w:color w:val="000000" w:themeColor="text1"/>
        </w:rPr>
        <w:t>-Dilek, temenniler ve kapanış</w:t>
      </w:r>
    </w:p>
    <w:p w14:paraId="5C4267EE" w14:textId="77777777" w:rsidR="008E4FF2" w:rsidRDefault="008E4FF2" w:rsidP="00F77E45">
      <w:pPr>
        <w:rPr>
          <w:color w:val="000000" w:themeColor="text1"/>
        </w:rPr>
      </w:pPr>
    </w:p>
    <w:p w14:paraId="0321593D" w14:textId="77777777" w:rsidR="008E4FF2" w:rsidRDefault="008E4FF2" w:rsidP="00F77E45">
      <w:pPr>
        <w:rPr>
          <w:color w:val="000000" w:themeColor="text1"/>
        </w:rPr>
      </w:pPr>
    </w:p>
    <w:p w14:paraId="6A6AB5C7" w14:textId="555AE27C" w:rsidR="00D30B29" w:rsidRDefault="00D30B29" w:rsidP="00D30B29">
      <w:pPr>
        <w:pStyle w:val="ListeParagraf"/>
      </w:pPr>
    </w:p>
    <w:p w14:paraId="1AAFA06A" w14:textId="5EA9D587" w:rsidR="00BE4F00" w:rsidRDefault="00BE4F00" w:rsidP="00D30B29">
      <w:pPr>
        <w:pStyle w:val="ListeParagraf"/>
      </w:pPr>
    </w:p>
    <w:p w14:paraId="34717FC6" w14:textId="77777777" w:rsidR="00BE4F00" w:rsidRDefault="00BE4F00" w:rsidP="00D30B29">
      <w:pPr>
        <w:pStyle w:val="ListeParagraf"/>
      </w:pPr>
    </w:p>
    <w:p w14:paraId="1ACC95BF" w14:textId="77777777" w:rsidR="003B5719" w:rsidRDefault="003B5719" w:rsidP="00D30B29">
      <w:pPr>
        <w:pStyle w:val="ListeParagraf"/>
      </w:pPr>
    </w:p>
    <w:p w14:paraId="35997CEE" w14:textId="77777777" w:rsidR="003B5719" w:rsidRDefault="003B5719" w:rsidP="00D30B29">
      <w:pPr>
        <w:pStyle w:val="ListeParagraf"/>
      </w:pPr>
    </w:p>
    <w:p w14:paraId="5C5A874F" w14:textId="77777777" w:rsidR="003B5719" w:rsidRDefault="003B5719" w:rsidP="00D30B29">
      <w:pPr>
        <w:pStyle w:val="ListeParagraf"/>
      </w:pPr>
    </w:p>
    <w:p w14:paraId="1805BB2B" w14:textId="77777777" w:rsidR="003B5719" w:rsidRDefault="003B5719" w:rsidP="00D30B29">
      <w:pPr>
        <w:pStyle w:val="ListeParagraf"/>
      </w:pPr>
    </w:p>
    <w:p w14:paraId="2EEA0F74" w14:textId="77777777" w:rsidR="003B5719" w:rsidRDefault="003B5719" w:rsidP="00D30B29">
      <w:pPr>
        <w:pStyle w:val="ListeParagraf"/>
      </w:pPr>
    </w:p>
    <w:p w14:paraId="645F9CC5" w14:textId="77777777" w:rsidR="003B5719" w:rsidRDefault="003B5719" w:rsidP="00D30B29">
      <w:pPr>
        <w:pStyle w:val="ListeParagraf"/>
      </w:pPr>
    </w:p>
    <w:p w14:paraId="430E2448" w14:textId="77777777" w:rsidR="003B5719" w:rsidRDefault="003B5719" w:rsidP="00D30B29">
      <w:pPr>
        <w:pStyle w:val="ListeParagraf"/>
      </w:pPr>
    </w:p>
    <w:p w14:paraId="1092BB85" w14:textId="77777777" w:rsidR="003B5719" w:rsidRDefault="003B5719" w:rsidP="00D30B29">
      <w:pPr>
        <w:pStyle w:val="ListeParagraf"/>
      </w:pPr>
    </w:p>
    <w:p w14:paraId="68309D3A" w14:textId="77777777" w:rsidR="003B5719" w:rsidRDefault="003B5719" w:rsidP="00D30B29">
      <w:pPr>
        <w:pStyle w:val="ListeParagraf"/>
      </w:pPr>
    </w:p>
    <w:p w14:paraId="2C0CB7F4" w14:textId="77777777" w:rsidR="003B5719" w:rsidRDefault="003B5719" w:rsidP="00D30B29">
      <w:pPr>
        <w:pStyle w:val="ListeParagraf"/>
      </w:pPr>
    </w:p>
    <w:p w14:paraId="7EF9C51B" w14:textId="77777777" w:rsidR="003B5719" w:rsidRDefault="003B5719" w:rsidP="00D30B29">
      <w:pPr>
        <w:pStyle w:val="ListeParagraf"/>
      </w:pPr>
    </w:p>
    <w:p w14:paraId="41016C7A" w14:textId="77777777" w:rsidR="00E80E82" w:rsidRDefault="00E80E82" w:rsidP="0033161D"/>
    <w:p w14:paraId="6EAB65F3" w14:textId="77777777" w:rsidR="003B5719" w:rsidRPr="00C42F3A" w:rsidRDefault="003B5719" w:rsidP="00D30B29">
      <w:pPr>
        <w:pStyle w:val="ListeParagraf"/>
      </w:pPr>
    </w:p>
    <w:p w14:paraId="40730F1E" w14:textId="77777777" w:rsidR="00D30B29" w:rsidRDefault="00D30B29" w:rsidP="00D30B29">
      <w:pPr>
        <w:ind w:firstLine="708"/>
        <w:rPr>
          <w:b/>
          <w:u w:val="single"/>
        </w:rPr>
      </w:pPr>
    </w:p>
    <w:p w14:paraId="7F23FA8B" w14:textId="77777777" w:rsidR="004F0EE8" w:rsidRDefault="004F0EE8" w:rsidP="00D30B29">
      <w:pPr>
        <w:ind w:firstLine="708"/>
        <w:rPr>
          <w:b/>
          <w:u w:val="single"/>
        </w:rPr>
      </w:pPr>
    </w:p>
    <w:p w14:paraId="640E7A88" w14:textId="77777777" w:rsidR="004F0EE8" w:rsidRPr="00C42F3A" w:rsidRDefault="004F0EE8" w:rsidP="00D30B29">
      <w:pPr>
        <w:ind w:firstLine="708"/>
        <w:rPr>
          <w:b/>
          <w:u w:val="single"/>
        </w:rPr>
      </w:pPr>
    </w:p>
    <w:p w14:paraId="1917C4D9" w14:textId="77777777" w:rsidR="00D30B29" w:rsidRDefault="007210DB" w:rsidP="00D30B29">
      <w:pPr>
        <w:ind w:firstLine="708"/>
        <w:rPr>
          <w:b/>
        </w:rPr>
      </w:pPr>
      <w:r>
        <w:rPr>
          <w:b/>
        </w:rPr>
        <w:t xml:space="preserve">                         </w:t>
      </w:r>
      <w:r w:rsidRPr="007210DB">
        <w:rPr>
          <w:b/>
        </w:rPr>
        <w:t xml:space="preserve">   </w:t>
      </w:r>
      <w:r w:rsidR="00D30B29" w:rsidRPr="007210DB">
        <w:rPr>
          <w:b/>
        </w:rPr>
        <w:t>GÜNDEM MADDELERİNİN GÖRÜŞÜLMESİ</w:t>
      </w:r>
    </w:p>
    <w:p w14:paraId="2DE3F2D3" w14:textId="77777777" w:rsidR="004F0EE8" w:rsidRPr="007210DB" w:rsidRDefault="004F0EE8" w:rsidP="00D30B29">
      <w:pPr>
        <w:ind w:firstLine="708"/>
        <w:rPr>
          <w:b/>
        </w:rPr>
      </w:pPr>
    </w:p>
    <w:p w14:paraId="3FE76F3B" w14:textId="77777777" w:rsidR="00D30B29" w:rsidRPr="00C42F3A" w:rsidRDefault="00D30B29" w:rsidP="00D30B29"/>
    <w:p w14:paraId="2CA2FF54" w14:textId="69B3E477" w:rsidR="00BE4F00" w:rsidRPr="004556FD" w:rsidRDefault="007210DB" w:rsidP="00BE4F00">
      <w:pPr>
        <w:rPr>
          <w:color w:val="000000" w:themeColor="text1"/>
        </w:rPr>
      </w:pPr>
      <w:r w:rsidRPr="007210DB">
        <w:rPr>
          <w:b/>
          <w:bCs/>
        </w:rPr>
        <w:t>1.</w:t>
      </w:r>
      <w:r>
        <w:t xml:space="preserve"> </w:t>
      </w:r>
      <w:r w:rsidR="00D30B29" w:rsidRPr="00C42F3A">
        <w:t>Toplantı</w:t>
      </w:r>
      <w:r w:rsidR="00EB6D99">
        <w:t>,</w:t>
      </w:r>
      <w:r w:rsidR="00D30B29" w:rsidRPr="00C42F3A">
        <w:t xml:space="preserve"> Zümre Başkanı</w:t>
      </w:r>
      <w:r w:rsidR="00D82795">
        <w:t xml:space="preserve">  </w:t>
      </w:r>
      <w:r w:rsidR="00164A46" w:rsidRPr="004556FD">
        <w:rPr>
          <w:color w:val="000000" w:themeColor="text1"/>
        </w:rPr>
        <w:t>………………</w:t>
      </w:r>
      <w:r w:rsidR="00BE4F00" w:rsidRPr="004556FD">
        <w:rPr>
          <w:b/>
          <w:bCs/>
          <w:color w:val="000000" w:themeColor="text1"/>
        </w:rPr>
        <w:t xml:space="preserve">  </w:t>
      </w:r>
      <w:r w:rsidR="00BE4F00" w:rsidRPr="004556FD">
        <w:rPr>
          <w:color w:val="000000" w:themeColor="text1"/>
        </w:rPr>
        <w:t xml:space="preserve">  </w:t>
      </w:r>
      <w:r w:rsidR="00AE52F6" w:rsidRPr="004556FD">
        <w:rPr>
          <w:color w:val="000000" w:themeColor="text1"/>
        </w:rPr>
        <w:t>başkanlığında, İngilizce</w:t>
      </w:r>
      <w:r w:rsidR="00D30B29" w:rsidRPr="004556FD">
        <w:rPr>
          <w:color w:val="000000" w:themeColor="text1"/>
        </w:rPr>
        <w:t xml:space="preserve"> Öğretmeni </w:t>
      </w:r>
      <w:r w:rsidR="00D82795" w:rsidRPr="004556FD">
        <w:rPr>
          <w:color w:val="000000" w:themeColor="text1"/>
        </w:rPr>
        <w:t xml:space="preserve"> </w:t>
      </w:r>
      <w:r w:rsidR="00164A46" w:rsidRPr="004556FD">
        <w:rPr>
          <w:color w:val="000000" w:themeColor="text1"/>
        </w:rPr>
        <w:t>……………….</w:t>
      </w:r>
    </w:p>
    <w:p w14:paraId="042A0BA4" w14:textId="6995A7B6" w:rsidR="00D30B29" w:rsidRPr="004556FD" w:rsidRDefault="00EB6D99" w:rsidP="00BE4F00">
      <w:pPr>
        <w:rPr>
          <w:color w:val="000000" w:themeColor="text1"/>
        </w:rPr>
      </w:pPr>
      <w:r w:rsidRPr="004556FD">
        <w:rPr>
          <w:color w:val="000000" w:themeColor="text1"/>
        </w:rPr>
        <w:t>K</w:t>
      </w:r>
      <w:r w:rsidR="00D30B29" w:rsidRPr="004556FD">
        <w:rPr>
          <w:color w:val="000000" w:themeColor="text1"/>
        </w:rPr>
        <w:t>atılımıyla</w:t>
      </w:r>
      <w:r w:rsidRPr="004556FD">
        <w:rPr>
          <w:color w:val="000000" w:themeColor="text1"/>
        </w:rPr>
        <w:t xml:space="preserve"> başladı</w:t>
      </w:r>
      <w:r w:rsidR="00D30B29" w:rsidRPr="004556FD">
        <w:rPr>
          <w:color w:val="000000" w:themeColor="text1"/>
        </w:rPr>
        <w:t>.</w:t>
      </w:r>
      <w:r w:rsidRPr="004556FD">
        <w:rPr>
          <w:color w:val="000000" w:themeColor="text1"/>
        </w:rPr>
        <w:t xml:space="preserve"> Toplantıya katılmayan öğretmen olmadı. </w:t>
      </w:r>
    </w:p>
    <w:p w14:paraId="2E6B6F7E" w14:textId="77777777" w:rsidR="00D30B29" w:rsidRPr="004556FD" w:rsidRDefault="00D30B29" w:rsidP="00D30B29">
      <w:pPr>
        <w:pStyle w:val="ListeParagraf"/>
        <w:rPr>
          <w:color w:val="000000" w:themeColor="text1"/>
        </w:rPr>
      </w:pPr>
    </w:p>
    <w:p w14:paraId="6AA111FB" w14:textId="6A1DA95F" w:rsidR="007210DB" w:rsidRPr="004556FD" w:rsidRDefault="00EB6D99" w:rsidP="007210DB">
      <w:pPr>
        <w:rPr>
          <w:color w:val="000000" w:themeColor="text1"/>
        </w:rPr>
      </w:pPr>
      <w:r w:rsidRPr="004556FD">
        <w:rPr>
          <w:color w:val="000000" w:themeColor="text1"/>
        </w:rPr>
        <w:t>2</w:t>
      </w:r>
      <w:r w:rsidR="007210DB" w:rsidRPr="004556FD">
        <w:rPr>
          <w:color w:val="000000" w:themeColor="text1"/>
        </w:rPr>
        <w:t xml:space="preserve">. </w:t>
      </w:r>
      <w:r w:rsidR="00FF2080" w:rsidRPr="004556FD">
        <w:rPr>
          <w:color w:val="000000" w:themeColor="text1"/>
        </w:rPr>
        <w:t xml:space="preserve">Zümre başkanı  </w:t>
      </w:r>
      <w:r w:rsidR="00164A46" w:rsidRPr="004556FD">
        <w:rPr>
          <w:color w:val="000000" w:themeColor="text1"/>
        </w:rPr>
        <w:t>…………………………</w:t>
      </w:r>
      <w:r w:rsidR="00BE4F00" w:rsidRPr="004556FD">
        <w:rPr>
          <w:color w:val="000000" w:themeColor="text1"/>
        </w:rPr>
        <w:t xml:space="preserve">  </w:t>
      </w:r>
      <w:r w:rsidR="00501782">
        <w:rPr>
          <w:color w:val="000000" w:themeColor="text1"/>
        </w:rPr>
        <w:t>bir önceki yıl alınan</w:t>
      </w:r>
      <w:r w:rsidR="00BE4F00" w:rsidRPr="004556FD">
        <w:rPr>
          <w:color w:val="000000" w:themeColor="text1"/>
        </w:rPr>
        <w:t xml:space="preserve"> kararları okudu.</w:t>
      </w:r>
      <w:r w:rsidR="004556FD" w:rsidRPr="004556FD">
        <w:rPr>
          <w:color w:val="000000" w:themeColor="text1"/>
        </w:rPr>
        <w:t xml:space="preserve"> </w:t>
      </w:r>
      <w:r w:rsidRPr="004556FD">
        <w:rPr>
          <w:color w:val="000000" w:themeColor="text1"/>
        </w:rPr>
        <w:t>İngilizce öğretmeni</w:t>
      </w:r>
      <w:r w:rsidR="00BE4F00" w:rsidRPr="004556FD">
        <w:rPr>
          <w:color w:val="000000" w:themeColor="text1"/>
        </w:rPr>
        <w:t xml:space="preserve"> </w:t>
      </w:r>
      <w:r w:rsidR="00164A46" w:rsidRPr="004556FD">
        <w:rPr>
          <w:color w:val="000000" w:themeColor="text1"/>
        </w:rPr>
        <w:t>…………………</w:t>
      </w:r>
      <w:r w:rsidR="00BE4F00" w:rsidRPr="004556FD">
        <w:rPr>
          <w:color w:val="000000" w:themeColor="text1"/>
        </w:rPr>
        <w:t xml:space="preserve"> geçtiğimiz </w:t>
      </w:r>
      <w:r w:rsidR="00501782">
        <w:rPr>
          <w:color w:val="000000" w:themeColor="text1"/>
        </w:rPr>
        <w:t>eğitim-öğretim yılı</w:t>
      </w:r>
      <w:r w:rsidRPr="004556FD">
        <w:rPr>
          <w:color w:val="000000" w:themeColor="text1"/>
        </w:rPr>
        <w:t xml:space="preserve"> alınan karar</w:t>
      </w:r>
      <w:r w:rsidR="004556FD" w:rsidRPr="004556FD">
        <w:rPr>
          <w:color w:val="000000" w:themeColor="text1"/>
        </w:rPr>
        <w:t xml:space="preserve">ların </w:t>
      </w:r>
      <w:r w:rsidR="00501782">
        <w:rPr>
          <w:color w:val="000000" w:themeColor="text1"/>
        </w:rPr>
        <w:t xml:space="preserve">çoğunluğunun </w:t>
      </w:r>
      <w:r w:rsidR="004556FD" w:rsidRPr="004556FD">
        <w:rPr>
          <w:color w:val="000000" w:themeColor="text1"/>
        </w:rPr>
        <w:t>başarıyla yerine getirildiğini belirtti.</w:t>
      </w:r>
    </w:p>
    <w:p w14:paraId="403BC8E3" w14:textId="77777777" w:rsidR="006F06B8" w:rsidRPr="004556FD" w:rsidRDefault="00FF2080" w:rsidP="007210DB">
      <w:pPr>
        <w:rPr>
          <w:color w:val="000000" w:themeColor="text1"/>
        </w:rPr>
      </w:pPr>
      <w:r w:rsidRPr="004556FD">
        <w:rPr>
          <w:color w:val="000000" w:themeColor="text1"/>
        </w:rPr>
        <w:t xml:space="preserve">  </w:t>
      </w:r>
    </w:p>
    <w:p w14:paraId="50968C39" w14:textId="7474F4E4" w:rsidR="003B5719" w:rsidRPr="004556FD" w:rsidRDefault="004556FD" w:rsidP="007210DB">
      <w:pPr>
        <w:rPr>
          <w:color w:val="000000" w:themeColor="text1"/>
        </w:rPr>
      </w:pPr>
      <w:r w:rsidRPr="004556FD">
        <w:rPr>
          <w:b/>
          <w:bCs/>
          <w:color w:val="000000" w:themeColor="text1"/>
        </w:rPr>
        <w:t>3</w:t>
      </w:r>
      <w:r w:rsidR="009734D4" w:rsidRPr="004556FD">
        <w:rPr>
          <w:b/>
          <w:bCs/>
          <w:color w:val="000000" w:themeColor="text1"/>
        </w:rPr>
        <w:t xml:space="preserve">. </w:t>
      </w:r>
      <w:r w:rsidRPr="004556FD">
        <w:rPr>
          <w:color w:val="000000" w:themeColor="text1"/>
        </w:rPr>
        <w:t xml:space="preserve">Zümre Başkanı ........................... </w:t>
      </w:r>
      <w:r w:rsidR="00501782">
        <w:rPr>
          <w:color w:val="000000" w:themeColor="text1"/>
        </w:rPr>
        <w:t>yıllık ve günlük planların MEB çerçeve programında belirlenen</w:t>
      </w:r>
      <w:r w:rsidR="00075A14">
        <w:rPr>
          <w:color w:val="000000" w:themeColor="text1"/>
        </w:rPr>
        <w:t xml:space="preserve"> kazanımlara göre hazırlanacağını söyledi. Alınan karar gereği ortak bir şekilde tüm sınıf düzeylerinde hazırlanarak yıllık planların bir örneğinin 06.09.2024 tarihine kadar okul idaresine teslim edilmesine, günlük planların ise öğretmen bazlı olarak haftalık hazırlanmasına karar verildi.</w:t>
      </w:r>
      <w:r w:rsidR="00A0382A">
        <w:rPr>
          <w:color w:val="000000" w:themeColor="text1"/>
        </w:rPr>
        <w:t xml:space="preserve"> </w:t>
      </w:r>
      <w:r w:rsidR="0033161D">
        <w:rPr>
          <w:color w:val="000000" w:themeColor="text1"/>
        </w:rPr>
        <w:t>İngilizce öğretmeni …………. Proje konularının öğretmen tarafından verilmemesi gerektiğini, bunun yaratıcılığı öldürdüğünü, proje ruhuna ters olduğunu proje ödevlerini bir ödeve dönüştürdüğünü söyledi. Alınan karar gereği öğrenciler proje konularını kendileri seçerek öğretmenlerine teklif edecek, proje değerlendirilmesi öğretmen tarafından bireysel olarak hazırladığı bir ölçek ile değerlendirilecek.</w:t>
      </w:r>
    </w:p>
    <w:p w14:paraId="3A8E45CB" w14:textId="77777777" w:rsidR="003B5719" w:rsidRPr="004556FD" w:rsidRDefault="003B5719" w:rsidP="003B5719">
      <w:pPr>
        <w:rPr>
          <w:color w:val="000000" w:themeColor="text1"/>
        </w:rPr>
      </w:pPr>
    </w:p>
    <w:p w14:paraId="2ADE2263" w14:textId="4102AE02" w:rsidR="00700278" w:rsidRDefault="00794064" w:rsidP="004556FD">
      <w:r>
        <w:rPr>
          <w:b/>
          <w:bCs/>
          <w:color w:val="000000" w:themeColor="text1"/>
        </w:rPr>
        <w:t>4</w:t>
      </w:r>
      <w:r w:rsidR="007210DB" w:rsidRPr="004556FD">
        <w:rPr>
          <w:b/>
          <w:bCs/>
          <w:color w:val="000000" w:themeColor="text1"/>
        </w:rPr>
        <w:t>.</w:t>
      </w:r>
      <w:r w:rsidR="007210DB" w:rsidRPr="004556FD">
        <w:rPr>
          <w:color w:val="000000" w:themeColor="text1"/>
        </w:rPr>
        <w:t xml:space="preserve"> </w:t>
      </w:r>
      <w:r w:rsidR="003B5719" w:rsidRPr="004556FD">
        <w:rPr>
          <w:color w:val="000000" w:themeColor="text1"/>
        </w:rPr>
        <w:t xml:space="preserve">İngilizce öğretmeni  </w:t>
      </w:r>
      <w:r w:rsidR="004556FD" w:rsidRPr="004556FD">
        <w:rPr>
          <w:color w:val="000000" w:themeColor="text1"/>
        </w:rPr>
        <w:t>…………………….</w:t>
      </w:r>
      <w:r w:rsidR="004556FD">
        <w:rPr>
          <w:color w:val="000000" w:themeColor="text1"/>
        </w:rPr>
        <w:t xml:space="preserve"> </w:t>
      </w:r>
      <w:r w:rsidR="004556FD">
        <w:t xml:space="preserve">Atatürkçülük ile ilgili tüm konuların ders yılı içerisinde ilgili tema ve tarihler geldiğinde özenle üzerinde durulduğunu söyledi. </w:t>
      </w:r>
    </w:p>
    <w:p w14:paraId="60E18B24" w14:textId="77777777" w:rsidR="007210DB" w:rsidRPr="004556FD" w:rsidRDefault="007210DB" w:rsidP="007210DB">
      <w:pPr>
        <w:rPr>
          <w:color w:val="000000" w:themeColor="text1"/>
        </w:rPr>
      </w:pPr>
    </w:p>
    <w:p w14:paraId="47B0CFBF" w14:textId="2A825A1E" w:rsidR="001C66CA" w:rsidRDefault="00794064" w:rsidP="00794064">
      <w:pPr>
        <w:rPr>
          <w:color w:val="000000" w:themeColor="text1"/>
        </w:rPr>
      </w:pPr>
      <w:r>
        <w:rPr>
          <w:b/>
          <w:bCs/>
          <w:color w:val="000000" w:themeColor="text1"/>
        </w:rPr>
        <w:t>5</w:t>
      </w:r>
      <w:r w:rsidR="007210DB" w:rsidRPr="004556FD">
        <w:rPr>
          <w:b/>
          <w:bCs/>
          <w:color w:val="000000" w:themeColor="text1"/>
        </w:rPr>
        <w:t>.</w:t>
      </w:r>
      <w:r w:rsidR="007210DB" w:rsidRPr="004556FD">
        <w:rPr>
          <w:color w:val="000000" w:themeColor="text1"/>
        </w:rPr>
        <w:t xml:space="preserve"> </w:t>
      </w:r>
      <w:r w:rsidR="003B5719" w:rsidRPr="004556FD">
        <w:rPr>
          <w:color w:val="000000" w:themeColor="text1"/>
        </w:rPr>
        <w:t>Zümre başkanı</w:t>
      </w:r>
      <w:r w:rsidR="00B631E5" w:rsidRPr="004556FD">
        <w:rPr>
          <w:color w:val="000000" w:themeColor="text1"/>
        </w:rPr>
        <w:t xml:space="preserve"> </w:t>
      </w:r>
      <w:r>
        <w:rPr>
          <w:color w:val="000000" w:themeColor="text1"/>
        </w:rPr>
        <w:t xml:space="preserve">………………………….. Derslerin işlenişinde kullanılacak öğretim yöntem ve tekniklerinin </w:t>
      </w:r>
      <w:r w:rsidR="00075A14">
        <w:rPr>
          <w:color w:val="000000" w:themeColor="text1"/>
        </w:rPr>
        <w:t>çerçeve planda MEB tarafından belirlenen ilkelere bağlı olarak seçileceğini söyledi. Alınan karar gereği derslerde OGM ve EBA ile dil gelişimi ile ilgili yardımcı dijital kaynaklar kullanılacak, fiziksel olarak resmi ders kitapları dışında bir kaynak kullanılmayacak.</w:t>
      </w:r>
    </w:p>
    <w:p w14:paraId="1149D25E" w14:textId="77777777" w:rsidR="00721BEE" w:rsidRDefault="00721BEE" w:rsidP="00721BEE">
      <w:pPr>
        <w:spacing w:line="360" w:lineRule="auto"/>
        <w:rPr>
          <w:b/>
          <w:bCs/>
          <w:color w:val="000000" w:themeColor="text1"/>
        </w:rPr>
      </w:pPr>
    </w:p>
    <w:p w14:paraId="7755ABDD" w14:textId="694109E3" w:rsidR="00721BEE" w:rsidRPr="001C2516" w:rsidRDefault="00794064" w:rsidP="001C2516">
      <w:pPr>
        <w:spacing w:line="360" w:lineRule="auto"/>
        <w:rPr>
          <w:rFonts w:eastAsia="Calibri"/>
          <w:color w:val="000000" w:themeColor="text1"/>
        </w:rPr>
      </w:pPr>
      <w:r>
        <w:rPr>
          <w:b/>
          <w:bCs/>
          <w:color w:val="000000" w:themeColor="text1"/>
        </w:rPr>
        <w:t>6</w:t>
      </w:r>
      <w:r w:rsidR="00721BEE">
        <w:rPr>
          <w:b/>
          <w:bCs/>
          <w:color w:val="000000" w:themeColor="text1"/>
        </w:rPr>
        <w:t xml:space="preserve">. </w:t>
      </w:r>
      <w:r w:rsidR="007210DB" w:rsidRPr="00721BEE">
        <w:rPr>
          <w:color w:val="000000" w:themeColor="text1"/>
        </w:rPr>
        <w:t xml:space="preserve"> </w:t>
      </w:r>
      <w:r w:rsidRPr="00794064">
        <w:rPr>
          <w:color w:val="000000" w:themeColor="text1"/>
        </w:rPr>
        <w:t>Zümre başkanı …………</w:t>
      </w:r>
      <w:r>
        <w:rPr>
          <w:color w:val="000000" w:themeColor="text1"/>
        </w:rPr>
        <w:t>…</w:t>
      </w:r>
      <w:r w:rsidRPr="00794064">
        <w:rPr>
          <w:color w:val="000000" w:themeColor="text1"/>
        </w:rPr>
        <w:t>…..</w:t>
      </w:r>
      <w:r w:rsidR="00721BEE" w:rsidRPr="00794064">
        <w:rPr>
          <w:color w:val="000000" w:themeColor="text1"/>
        </w:rPr>
        <w:t xml:space="preserve"> </w:t>
      </w:r>
      <w:r w:rsidR="00721BEE" w:rsidRPr="00794064">
        <w:rPr>
          <w:rFonts w:eastAsia="Calibri"/>
          <w:color w:val="000000" w:themeColor="text1"/>
        </w:rPr>
        <w:t xml:space="preserve">Özel eğitim ihtiyacı olan öğrenciler için bireyselleştirilmiş eğitim programları (BEP) ile ders planlarının </w:t>
      </w:r>
      <w:r w:rsidR="00075A14">
        <w:rPr>
          <w:rFonts w:eastAsia="Calibri"/>
          <w:color w:val="000000" w:themeColor="text1"/>
        </w:rPr>
        <w:t>okul rehber öğretmenleriyle işbirliği içinde eski öğrenciler için 06.09.2024 tarihine kadar, bu sene 9.sınıfa başlayacak yeni öğrenciler içinse 2 haftalık bir izleme ve takip çalışmasının ardından öğrenci seviyelerine göre planlanmasına karar verildi</w:t>
      </w:r>
    </w:p>
    <w:p w14:paraId="3AA9716E" w14:textId="108BA351" w:rsidR="00AF32D4" w:rsidRPr="001C2516" w:rsidRDefault="00AF32D4" w:rsidP="00AF32D4">
      <w:r>
        <w:rPr>
          <w:color w:val="000000" w:themeColor="text1"/>
        </w:rPr>
        <w:t xml:space="preserve">7. </w:t>
      </w:r>
      <w:r>
        <w:t xml:space="preserve">İngilizce öğretmeni ……………………..  </w:t>
      </w:r>
      <w:r w:rsidR="00180593">
        <w:t xml:space="preserve">diğer branş </w:t>
      </w:r>
      <w:r>
        <w:t xml:space="preserve"> öğretmenleri </w:t>
      </w:r>
      <w:r w:rsidR="00180593">
        <w:t>ile</w:t>
      </w:r>
      <w:r>
        <w:t xml:space="preserve"> karşılıklı işbirliği yapılarak, dersin işlenişine yönelik geri dönütlerin </w:t>
      </w:r>
      <w:r w:rsidR="00075A14">
        <w:t>paylaşılmasına karar verildi.</w:t>
      </w:r>
    </w:p>
    <w:p w14:paraId="085A36FE" w14:textId="77777777" w:rsidR="00AF32D4" w:rsidRPr="00AF32D4" w:rsidRDefault="00AF32D4" w:rsidP="00AF32D4">
      <w:pPr>
        <w:rPr>
          <w:b/>
          <w:bCs/>
          <w:color w:val="000000" w:themeColor="text1"/>
        </w:rPr>
      </w:pPr>
    </w:p>
    <w:p w14:paraId="011700DA" w14:textId="14795892" w:rsidR="00AF32D4" w:rsidRDefault="00AF32D4" w:rsidP="00AF32D4">
      <w:pPr>
        <w:jc w:val="both"/>
      </w:pPr>
      <w:r w:rsidRPr="00AF32D4">
        <w:rPr>
          <w:color w:val="000000" w:themeColor="text1"/>
          <w:sz w:val="28"/>
          <w:szCs w:val="28"/>
        </w:rPr>
        <w:t>8.</w:t>
      </w:r>
      <w:r w:rsidRPr="00AF32D4">
        <w:rPr>
          <w:color w:val="000000"/>
        </w:rPr>
        <w:t xml:space="preserve"> </w:t>
      </w:r>
      <w:r>
        <w:rPr>
          <w:color w:val="000000"/>
        </w:rPr>
        <w:t xml:space="preserve"> Zümre Başkanı ...........................,</w:t>
      </w:r>
      <w:r w:rsidRPr="00AF32D4">
        <w:t xml:space="preserve"> </w:t>
      </w:r>
      <w:r w:rsidR="00A0382A">
        <w:t>çevrimiçi araştırma gerektiren kazanımlarda öğrencilerin cep tlf.larının kullanabilmesi için okul idaresinden izin alındığını ve öğretmenler kurulunda onaylandığını belirtti. Alınan karar gereği öğretmen kontrolü altında çeviri ve araştırma gerektiren kazanımlarda öğrencilerin cep tlf.nu ya da tablet kullanımına kontrollü bir şekilde izin verilecek.</w:t>
      </w:r>
    </w:p>
    <w:p w14:paraId="380CB1C4" w14:textId="77777777" w:rsidR="001C2516" w:rsidRDefault="001C2516" w:rsidP="00AF32D4">
      <w:pPr>
        <w:jc w:val="both"/>
        <w:rPr>
          <w:color w:val="000000"/>
        </w:rPr>
      </w:pPr>
    </w:p>
    <w:p w14:paraId="6C976BA8" w14:textId="1D99A30E" w:rsidR="0020740E" w:rsidRDefault="00180593" w:rsidP="00AF32D4">
      <w:pPr>
        <w:jc w:val="both"/>
      </w:pPr>
      <w:r>
        <w:t>9</w:t>
      </w:r>
      <w:r w:rsidR="0020740E" w:rsidRPr="0020740E">
        <w:t xml:space="preserve"> </w:t>
      </w:r>
      <w:r w:rsidR="0020740E">
        <w:t xml:space="preserve">Zümre başkanı …………………….  </w:t>
      </w:r>
      <w:r w:rsidR="0020740E" w:rsidRPr="0020740E">
        <w:t>yazılı sınavların analizi</w:t>
      </w:r>
      <w:r w:rsidR="0020740E">
        <w:t xml:space="preserve"> için hem</w:t>
      </w:r>
      <w:r w:rsidR="0020740E" w:rsidRPr="0020740E">
        <w:t xml:space="preserve"> öğrenci cevapları puanlanırken sınıf geneli kanaat oluşturacak şekilde </w:t>
      </w:r>
      <w:r w:rsidR="0020740E">
        <w:t>hem de</w:t>
      </w:r>
      <w:r w:rsidR="0020740E" w:rsidRPr="0020740E">
        <w:t xml:space="preserve"> öğrenci düzeyinde </w:t>
      </w:r>
      <w:r w:rsidR="0020740E">
        <w:t>raporlama formaları oluşturduğunu söyledi</w:t>
      </w:r>
      <w:r w:rsidR="00A0382A">
        <w:t>. Alınan karar gereği sınav analizleri; kazanım bazlı sınıf geneli olacak şekilde sınav haftasından önce ortak bir şekilde hazırlanacak.</w:t>
      </w:r>
    </w:p>
    <w:p w14:paraId="207DD142" w14:textId="6F72512D" w:rsidR="001B0F25" w:rsidRDefault="0020740E" w:rsidP="00AF32D4">
      <w:pPr>
        <w:jc w:val="both"/>
      </w:pPr>
      <w:r>
        <w:t>1</w:t>
      </w:r>
      <w:r w:rsidR="00D655B3">
        <w:t>0</w:t>
      </w:r>
      <w:r>
        <w:t xml:space="preserve">. </w:t>
      </w:r>
      <w:r w:rsidR="00180593">
        <w:t xml:space="preserve">Zümre başkanı ……………………… </w:t>
      </w:r>
      <w:r>
        <w:t xml:space="preserve">Okul geneli yapılan ortak yazılı </w:t>
      </w:r>
      <w:r w:rsidR="00A0382A">
        <w:t xml:space="preserve">sınavlar için planlarda belirilen writing ve reading kazanımlarının mutlaka zamanında bitirilmesi gerektiğini söyledi. Alınan karar gereği ortak writing ve reading kazanımları tüm zümre öğretmenleri tarafından sınavlardan bir hafta </w:t>
      </w:r>
      <w:r w:rsidR="00A0382A">
        <w:lastRenderedPageBreak/>
        <w:t>önce bitirilmiş olacak, listening ve speaking sınavları için kazanımlara bağlı kalınması şartı ile uygulama biçimi zümre öğretmenlerinin bireysel kararına bırakılacak.</w:t>
      </w:r>
    </w:p>
    <w:p w14:paraId="31352622" w14:textId="77777777" w:rsidR="002329A3" w:rsidRDefault="002329A3" w:rsidP="00AF32D4">
      <w:pPr>
        <w:jc w:val="both"/>
      </w:pPr>
    </w:p>
    <w:p w14:paraId="072BBA2F" w14:textId="77777777" w:rsidR="002329A3" w:rsidRPr="00523206" w:rsidRDefault="002329A3" w:rsidP="002329A3">
      <w:pPr>
        <w:rPr>
          <w:rFonts w:asciiTheme="minorHAnsi" w:hAnsiTheme="minorHAnsi" w:cstheme="minorHAnsi"/>
          <w:color w:val="222222"/>
          <w:bdr w:val="none" w:sz="0" w:space="0" w:color="auto" w:frame="1"/>
        </w:rPr>
      </w:pPr>
      <w:r>
        <w:t xml:space="preserve">11- </w:t>
      </w:r>
      <w:r w:rsidRPr="00523206">
        <w:rPr>
          <w:rFonts w:asciiTheme="minorHAnsi" w:hAnsiTheme="minorHAnsi" w:cstheme="minorHAnsi"/>
          <w:color w:val="222222"/>
          <w:shd w:val="clear" w:color="auto" w:fill="FFFFFF"/>
        </w:rPr>
        <w:t>Türkiye Yüzyılı Maarif Modeli Ortak Metni</w:t>
      </w:r>
      <w:r>
        <w:rPr>
          <w:rFonts w:asciiTheme="minorHAnsi" w:hAnsiTheme="minorHAnsi" w:cstheme="minorHAnsi"/>
          <w:color w:val="222222"/>
          <w:shd w:val="clear" w:color="auto" w:fill="FFFFFF"/>
        </w:rPr>
        <w:t xml:space="preserve"> Zümre Başkanı Salih AYAR başkanlığında incelendi.</w:t>
      </w:r>
    </w:p>
    <w:p w14:paraId="339253B3" w14:textId="77777777" w:rsidR="002329A3" w:rsidRDefault="002329A3" w:rsidP="002329A3">
      <w:pPr>
        <w:jc w:val="both"/>
      </w:pPr>
    </w:p>
    <w:p w14:paraId="0FA1BD77" w14:textId="77777777" w:rsidR="002329A3" w:rsidRPr="009A50AC" w:rsidRDefault="002329A3" w:rsidP="002329A3">
      <w:pPr>
        <w:spacing w:before="100" w:beforeAutospacing="1" w:after="100" w:afterAutospacing="1"/>
        <w:outlineLvl w:val="1"/>
        <w:rPr>
          <w:b/>
          <w:bCs/>
          <w:sz w:val="36"/>
          <w:szCs w:val="36"/>
        </w:rPr>
      </w:pPr>
      <w:r w:rsidRPr="009A50AC">
        <w:rPr>
          <w:b/>
          <w:bCs/>
          <w:sz w:val="36"/>
          <w:szCs w:val="36"/>
        </w:rPr>
        <w:t>Türkiye Yüzyılı Maarif Modeli Ortak Metni İncelemesi</w:t>
      </w:r>
    </w:p>
    <w:p w14:paraId="4AEE43FD" w14:textId="77777777" w:rsidR="002329A3" w:rsidRPr="009A50AC" w:rsidRDefault="002329A3" w:rsidP="002329A3">
      <w:pPr>
        <w:spacing w:before="100" w:beforeAutospacing="1" w:after="100" w:afterAutospacing="1"/>
      </w:pPr>
      <w:r w:rsidRPr="009A50AC">
        <w:rPr>
          <w:b/>
          <w:bCs/>
        </w:rPr>
        <w:t>Genel Bakış:</w:t>
      </w:r>
    </w:p>
    <w:p w14:paraId="31B31EDF" w14:textId="77777777" w:rsidR="002329A3" w:rsidRPr="009A50AC" w:rsidRDefault="002329A3" w:rsidP="002329A3">
      <w:pPr>
        <w:spacing w:before="100" w:beforeAutospacing="1" w:after="100" w:afterAutospacing="1"/>
      </w:pPr>
      <w:r w:rsidRPr="009A50AC">
        <w:t>Türkiye Yüzyılı Maarif Modeli Ortak Metni, 2023 yılında Milli Eğitim Bakanlığı tarafından yayınlanan ve Türk eğitim sisteminin temelini oluşturacak yeni müfredatın ana hatlarını çizen bir belgedir. Bu belge, ilkokuldan liseye kadar tüm eğitim kademelerini kapsamakta ve öğrencilerin 21. yüzyıl becerilerini kazanmasına, milli ve manevi değerleri özümsemesine ve Türkiye Cumhuriyeti'nin kurucu ilkelerine bağlı bireyler olarak yetişmesine imkan sağlayacak bir eğitim sistemi tasarlamayı amaçlamaktadır.</w:t>
      </w:r>
    </w:p>
    <w:p w14:paraId="3FB4224F" w14:textId="77777777" w:rsidR="002329A3" w:rsidRPr="009A50AC" w:rsidRDefault="002329A3" w:rsidP="002329A3">
      <w:pPr>
        <w:spacing w:before="100" w:beforeAutospacing="1" w:after="100" w:afterAutospacing="1"/>
      </w:pPr>
      <w:r w:rsidRPr="009A50AC">
        <w:rPr>
          <w:b/>
          <w:bCs/>
        </w:rPr>
        <w:t>Ortak Metnin Temel Unsurları:</w:t>
      </w:r>
    </w:p>
    <w:p w14:paraId="7C950D9B" w14:textId="77777777" w:rsidR="002329A3" w:rsidRPr="009A50AC" w:rsidRDefault="002329A3" w:rsidP="002329A3">
      <w:pPr>
        <w:numPr>
          <w:ilvl w:val="0"/>
          <w:numId w:val="11"/>
        </w:numPr>
        <w:spacing w:before="100" w:beforeAutospacing="1" w:after="100" w:afterAutospacing="1"/>
      </w:pPr>
      <w:r w:rsidRPr="009A50AC">
        <w:rPr>
          <w:b/>
          <w:bCs/>
        </w:rPr>
        <w:t>Erdem-Değer-Eylem Modeli:</w:t>
      </w:r>
      <w:r w:rsidRPr="009A50AC">
        <w:t xml:space="preserve"> Bu model, öğrencilerin ahlaki ve insani değerleri içselleştirmesine ve bu değerleri günlük hayatlarında uygulamaya koymasına odaklanmaktadır.</w:t>
      </w:r>
    </w:p>
    <w:p w14:paraId="7D37FC80" w14:textId="77777777" w:rsidR="002329A3" w:rsidRPr="009A50AC" w:rsidRDefault="002329A3" w:rsidP="002329A3">
      <w:pPr>
        <w:numPr>
          <w:ilvl w:val="0"/>
          <w:numId w:val="11"/>
        </w:numPr>
        <w:spacing w:before="100" w:beforeAutospacing="1" w:after="100" w:afterAutospacing="1"/>
      </w:pPr>
      <w:r w:rsidRPr="009A50AC">
        <w:rPr>
          <w:b/>
          <w:bCs/>
        </w:rPr>
        <w:t>Bütüncül Eğitim Yaklaşımı:</w:t>
      </w:r>
      <w:r w:rsidRPr="009A50AC">
        <w:t xml:space="preserve"> Bu yaklaşım, zihinsel, sosyal-duygusal, bedensel ve ahlaki gelişim gibi farklı alanları kapsayan bir eğitim anlayışını benimsemektedir.</w:t>
      </w:r>
    </w:p>
    <w:p w14:paraId="67DEAAD1" w14:textId="77777777" w:rsidR="002329A3" w:rsidRPr="009A50AC" w:rsidRDefault="002329A3" w:rsidP="002329A3">
      <w:pPr>
        <w:numPr>
          <w:ilvl w:val="0"/>
          <w:numId w:val="11"/>
        </w:numPr>
        <w:spacing w:before="100" w:beforeAutospacing="1" w:after="100" w:afterAutospacing="1"/>
      </w:pPr>
      <w:r w:rsidRPr="009A50AC">
        <w:rPr>
          <w:b/>
          <w:bCs/>
        </w:rPr>
        <w:t>Beceri Odaklı Eğitim:</w:t>
      </w:r>
      <w:r w:rsidRPr="009A50AC">
        <w:t xml:space="preserve"> Bu model, bilgi aktarımından ziyade beceri geliştirmeye odaklanmaktadır. Öğrencilerin eleştirel düşünme, problem çözme, iletişim kurma ve girişimcilik gibi becerilerini geliştirmeleri amaçlanmaktadır.</w:t>
      </w:r>
    </w:p>
    <w:p w14:paraId="644BF88D" w14:textId="77777777" w:rsidR="002329A3" w:rsidRPr="009A50AC" w:rsidRDefault="002329A3" w:rsidP="002329A3">
      <w:pPr>
        <w:numPr>
          <w:ilvl w:val="0"/>
          <w:numId w:val="11"/>
        </w:numPr>
        <w:spacing w:before="100" w:beforeAutospacing="1" w:after="100" w:afterAutospacing="1"/>
      </w:pPr>
      <w:r w:rsidRPr="009A50AC">
        <w:rPr>
          <w:b/>
          <w:bCs/>
        </w:rPr>
        <w:t>Farklılaştırılmış Eğitim:</w:t>
      </w:r>
      <w:r w:rsidRPr="009A50AC">
        <w:t xml:space="preserve"> Bu model, her öğrencinin bireysel farklılıklarına ve ilgi alanlarına göre eğitim almasını sağlamayı amaçlamaktadır.</w:t>
      </w:r>
    </w:p>
    <w:p w14:paraId="518B3740" w14:textId="77777777" w:rsidR="002329A3" w:rsidRPr="009A50AC" w:rsidRDefault="002329A3" w:rsidP="002329A3">
      <w:pPr>
        <w:numPr>
          <w:ilvl w:val="0"/>
          <w:numId w:val="11"/>
        </w:numPr>
        <w:spacing w:before="100" w:beforeAutospacing="1" w:after="100" w:afterAutospacing="1"/>
      </w:pPr>
      <w:r w:rsidRPr="009A50AC">
        <w:rPr>
          <w:b/>
          <w:bCs/>
        </w:rPr>
        <w:t>Teknoloji Kullanımı:</w:t>
      </w:r>
      <w:r w:rsidRPr="009A50AC">
        <w:t xml:space="preserve"> Bu model, eğitimde teknolojinin etkin kullanımıyla öğrenmeyi daha ilgi çekici ve etkileşimli hale getirmeyi amaçlamaktadır.</w:t>
      </w:r>
    </w:p>
    <w:p w14:paraId="64D38005" w14:textId="77777777" w:rsidR="002329A3" w:rsidRPr="009A50AC" w:rsidRDefault="002329A3" w:rsidP="002329A3">
      <w:pPr>
        <w:spacing w:before="100" w:beforeAutospacing="1" w:after="100" w:afterAutospacing="1"/>
      </w:pPr>
      <w:r w:rsidRPr="009A50AC">
        <w:rPr>
          <w:b/>
          <w:bCs/>
        </w:rPr>
        <w:t>Ortak Metnin Değerlendirilmesi:</w:t>
      </w:r>
    </w:p>
    <w:p w14:paraId="20E31DA1" w14:textId="77777777" w:rsidR="002329A3" w:rsidRPr="009A50AC" w:rsidRDefault="002329A3" w:rsidP="002329A3">
      <w:pPr>
        <w:spacing w:before="100" w:beforeAutospacing="1" w:after="100" w:afterAutospacing="1"/>
      </w:pPr>
      <w:r w:rsidRPr="009A50AC">
        <w:t>Türkiye Yüzyılı Maarif Modeli Ortak Metni, Türk eğitim sistemi için önemli bir adım olarak değerlendirilmektedir. Bu belge, birçok yenilikçi ve öncü fikir içermektedir ve Türkiye'nin eğitim sistemini 21. yüzyılın ihtiyaçlarına uygun hale getirme potansiyeline sahiptir.</w:t>
      </w:r>
    </w:p>
    <w:p w14:paraId="43F46CD9" w14:textId="77777777" w:rsidR="002329A3" w:rsidRPr="009A50AC" w:rsidRDefault="002329A3" w:rsidP="002329A3">
      <w:pPr>
        <w:spacing w:before="100" w:beforeAutospacing="1" w:after="100" w:afterAutospacing="1"/>
      </w:pPr>
      <w:r w:rsidRPr="009A50AC">
        <w:t>Ancak, bazı eleştirmenler de bulunmaktadır. Eleştirilerin odak noktaları şunlardır:</w:t>
      </w:r>
    </w:p>
    <w:p w14:paraId="1300A5FD" w14:textId="77777777" w:rsidR="002329A3" w:rsidRPr="009A50AC" w:rsidRDefault="002329A3" w:rsidP="002329A3">
      <w:pPr>
        <w:numPr>
          <w:ilvl w:val="0"/>
          <w:numId w:val="12"/>
        </w:numPr>
        <w:spacing w:before="100" w:beforeAutospacing="1" w:after="100" w:afterAutospacing="1"/>
      </w:pPr>
      <w:r w:rsidRPr="009A50AC">
        <w:rPr>
          <w:b/>
          <w:bCs/>
        </w:rPr>
        <w:t>Uygulama Sorunları:</w:t>
      </w:r>
      <w:r w:rsidRPr="009A50AC">
        <w:t xml:space="preserve"> Bu modelin etkin bir şekilde uygulanabilmesi için öğretmenlerin ve eğitim kurumlarının yeterli şekilde hazırlanması gerekmektedir.</w:t>
      </w:r>
    </w:p>
    <w:p w14:paraId="1AEC96A1" w14:textId="77777777" w:rsidR="002329A3" w:rsidRPr="009A50AC" w:rsidRDefault="002329A3" w:rsidP="002329A3">
      <w:pPr>
        <w:numPr>
          <w:ilvl w:val="0"/>
          <w:numId w:val="12"/>
        </w:numPr>
        <w:spacing w:before="100" w:beforeAutospacing="1" w:after="100" w:afterAutospacing="1"/>
      </w:pPr>
      <w:r w:rsidRPr="009A50AC">
        <w:rPr>
          <w:b/>
          <w:bCs/>
        </w:rPr>
        <w:t>Sınav Sistemi:</w:t>
      </w:r>
      <w:r w:rsidRPr="009A50AC">
        <w:t xml:space="preserve"> Yeni müfredatın sınav sistemine nasıl yansıyacağı ve sınav odaklı eğitim anlayışının değişip değişmeyeceği konusunda endişeler bulunmaktadır.</w:t>
      </w:r>
    </w:p>
    <w:p w14:paraId="015B6F6A" w14:textId="77777777" w:rsidR="002329A3" w:rsidRPr="009A50AC" w:rsidRDefault="002329A3" w:rsidP="002329A3">
      <w:pPr>
        <w:numPr>
          <w:ilvl w:val="0"/>
          <w:numId w:val="12"/>
        </w:numPr>
        <w:spacing w:before="100" w:beforeAutospacing="1" w:after="100" w:afterAutospacing="1"/>
      </w:pPr>
      <w:r w:rsidRPr="009A50AC">
        <w:rPr>
          <w:b/>
          <w:bCs/>
        </w:rPr>
        <w:t>Maliyetler:</w:t>
      </w:r>
      <w:r w:rsidRPr="009A50AC">
        <w:t xml:space="preserve"> Yeni müfredatın uygulama maliyetlerinin yüksek olması da bir endişe konusudur.</w:t>
      </w:r>
    </w:p>
    <w:p w14:paraId="2BCDEF94" w14:textId="77777777" w:rsidR="002329A3" w:rsidRPr="009A50AC" w:rsidRDefault="002329A3" w:rsidP="002329A3">
      <w:pPr>
        <w:spacing w:before="100" w:beforeAutospacing="1" w:after="100" w:afterAutospacing="1"/>
      </w:pPr>
      <w:r w:rsidRPr="009A50AC">
        <w:rPr>
          <w:b/>
          <w:bCs/>
        </w:rPr>
        <w:t>Sonuç:</w:t>
      </w:r>
    </w:p>
    <w:p w14:paraId="166CD1D8" w14:textId="77777777" w:rsidR="002329A3" w:rsidRPr="009A50AC" w:rsidRDefault="002329A3" w:rsidP="002329A3">
      <w:pPr>
        <w:spacing w:before="100" w:beforeAutospacing="1" w:after="100" w:afterAutospacing="1"/>
      </w:pPr>
      <w:r w:rsidRPr="009A50AC">
        <w:t>Türkiye Yüzyılı Maarif Modeli Ortak Metni, Türk eğitim sistemi için büyük bir umut vadeden bir belgedir. Bu modelin başarılı bir şekilde uygulanması halinde, Türkiye'nin eğitim sistemi 21. yüzyılın en iyi eğitim sistemlerinden biri haline gelebilir.</w:t>
      </w:r>
    </w:p>
    <w:p w14:paraId="66BBBF29" w14:textId="67BAF89C" w:rsidR="002329A3" w:rsidRDefault="002329A3" w:rsidP="002329A3">
      <w:pPr>
        <w:jc w:val="both"/>
      </w:pPr>
      <w:r w:rsidRPr="009A50AC">
        <w:t xml:space="preserve">Ancak, bu modelin etkin bir şekilde uygulanabilmesi için bazı önemli adımların atılması gerekmektedir. Öğretmenlerin ve eğitim kurumlarının yeterli şekilde hazırlanması, sınav sisteminin yeni müfredata </w:t>
      </w:r>
      <w:r w:rsidRPr="009A50AC">
        <w:lastRenderedPageBreak/>
        <w:t>uygun hale getirilmesi ve modelin uygulama maliyetlerinin karşılanması gibi konularda çalışmalar yapılmalıdır</w:t>
      </w:r>
    </w:p>
    <w:p w14:paraId="47A5006D" w14:textId="77777777" w:rsidR="002329A3" w:rsidRDefault="002329A3" w:rsidP="002329A3">
      <w:pPr>
        <w:jc w:val="both"/>
      </w:pPr>
    </w:p>
    <w:p w14:paraId="65B181B4" w14:textId="200E41B9" w:rsidR="001C2516" w:rsidRPr="002329A3" w:rsidRDefault="004E0EC2" w:rsidP="002329A3">
      <w:pPr>
        <w:jc w:val="both"/>
      </w:pPr>
      <w:r>
        <w:t>1</w:t>
      </w:r>
      <w:r w:rsidR="002329A3">
        <w:t>2</w:t>
      </w:r>
      <w:r>
        <w:t xml:space="preserve">. </w:t>
      </w:r>
      <w:r w:rsidR="001B0F25">
        <w:t>Başarılı ve sağlıklı bir dönem geçmesi temennisiyle toplantıya son verildi</w:t>
      </w:r>
    </w:p>
    <w:p w14:paraId="6365F2AB" w14:textId="77777777" w:rsidR="00E80E82" w:rsidRDefault="00E80E82" w:rsidP="001C66CA">
      <w:pPr>
        <w:pStyle w:val="Balk3"/>
        <w:spacing w:line="360" w:lineRule="auto"/>
        <w:jc w:val="center"/>
        <w:rPr>
          <w:rFonts w:ascii="Calibri" w:hAnsi="Calibri" w:cs="Calibri"/>
          <w:sz w:val="24"/>
          <w:szCs w:val="24"/>
        </w:rPr>
      </w:pPr>
      <w:r w:rsidRPr="00946156">
        <w:rPr>
          <w:rFonts w:ascii="Calibri" w:hAnsi="Calibri" w:cs="Calibri"/>
          <w:sz w:val="24"/>
          <w:szCs w:val="24"/>
        </w:rPr>
        <w:t>ALINAN KARARLAR</w:t>
      </w:r>
    </w:p>
    <w:p w14:paraId="6E67B6CE" w14:textId="77777777" w:rsidR="00691D5A" w:rsidRPr="00691D5A" w:rsidRDefault="00691D5A" w:rsidP="00691D5A"/>
    <w:p w14:paraId="3B79FD1D" w14:textId="736E3355" w:rsidR="00691D5A" w:rsidRPr="00691D5A" w:rsidRDefault="00691D5A" w:rsidP="00A0382A">
      <w:pPr>
        <w:rPr>
          <w:b/>
          <w:bCs/>
        </w:rPr>
      </w:pPr>
    </w:p>
    <w:p w14:paraId="1535E485" w14:textId="2C683D2F" w:rsidR="00A0382A" w:rsidRPr="00A0382A" w:rsidRDefault="00A0382A" w:rsidP="00A0382A">
      <w:pPr>
        <w:pStyle w:val="GvdeMetni"/>
        <w:numPr>
          <w:ilvl w:val="0"/>
          <w:numId w:val="10"/>
        </w:numPr>
        <w:shd w:val="clear" w:color="auto" w:fill="FFFFFF"/>
        <w:rPr>
          <w:b w:val="0"/>
          <w:bCs w:val="0"/>
        </w:rPr>
      </w:pPr>
      <w:r w:rsidRPr="00A0382A">
        <w:rPr>
          <w:b w:val="0"/>
          <w:bCs w:val="0"/>
        </w:rPr>
        <w:t>Yıllık planların bir örneğinin 06.09.2024 tarihine kadar okul idaresine teslim edilmesine, günlük planların ise öğretmen bazlı olarak haftalık hazırlanmasına karar verildi.</w:t>
      </w:r>
    </w:p>
    <w:p w14:paraId="4974A779" w14:textId="4F8C79C3" w:rsidR="00A0382A" w:rsidRDefault="00A0382A" w:rsidP="00A0382A">
      <w:pPr>
        <w:pStyle w:val="GvdeMetni"/>
        <w:shd w:val="clear" w:color="auto" w:fill="FFFFFF"/>
        <w:ind w:left="360"/>
        <w:rPr>
          <w:b w:val="0"/>
          <w:bCs w:val="0"/>
        </w:rPr>
      </w:pPr>
    </w:p>
    <w:p w14:paraId="51F00771" w14:textId="76F8FFA7" w:rsidR="00691D5A" w:rsidRPr="00691D5A" w:rsidRDefault="00691D5A" w:rsidP="00691D5A">
      <w:pPr>
        <w:pStyle w:val="GvdeMetni"/>
        <w:numPr>
          <w:ilvl w:val="0"/>
          <w:numId w:val="10"/>
        </w:numPr>
        <w:shd w:val="clear" w:color="auto" w:fill="FFFFFF"/>
        <w:rPr>
          <w:b w:val="0"/>
          <w:bCs w:val="0"/>
        </w:rPr>
      </w:pPr>
      <w:r w:rsidRPr="00691D5A">
        <w:rPr>
          <w:b w:val="0"/>
          <w:bCs w:val="0"/>
        </w:rPr>
        <w:t>Ders kitaplarında yer alan Atatürkçülük konuları uygun tema ve tarihler geldiğin aksatılmadan verilecek.</w:t>
      </w:r>
    </w:p>
    <w:p w14:paraId="005A65F4" w14:textId="72A8A62A" w:rsidR="00691D5A" w:rsidRPr="00691D5A" w:rsidRDefault="00691D5A" w:rsidP="00691D5A">
      <w:pPr>
        <w:pStyle w:val="GvdeMetni"/>
        <w:numPr>
          <w:ilvl w:val="0"/>
          <w:numId w:val="10"/>
        </w:numPr>
        <w:shd w:val="clear" w:color="auto" w:fill="FFFFFF"/>
        <w:rPr>
          <w:b w:val="0"/>
          <w:bCs w:val="0"/>
        </w:rPr>
      </w:pPr>
      <w:r w:rsidRPr="00691D5A">
        <w:rPr>
          <w:b w:val="0"/>
          <w:bCs w:val="0"/>
        </w:rPr>
        <w:t>Dersler</w:t>
      </w:r>
      <w:r w:rsidR="0033161D">
        <w:rPr>
          <w:b w:val="0"/>
          <w:bCs w:val="0"/>
        </w:rPr>
        <w:t>de MEB kitapları dışında yardımcı kaynak kullanılmayacak, dijital ortamda ogm ve meb tarafından hazırlanan kaynaklar ile yardımcı dijital internet siteleri kullanılabilecek.</w:t>
      </w:r>
    </w:p>
    <w:p w14:paraId="2705E456" w14:textId="532999F6" w:rsidR="00691D5A" w:rsidRPr="00691D5A" w:rsidRDefault="00691D5A" w:rsidP="00691D5A">
      <w:pPr>
        <w:pStyle w:val="GvdeMetni"/>
        <w:numPr>
          <w:ilvl w:val="0"/>
          <w:numId w:val="10"/>
        </w:numPr>
        <w:shd w:val="clear" w:color="auto" w:fill="FFFFFF"/>
        <w:rPr>
          <w:b w:val="0"/>
          <w:bCs w:val="0"/>
        </w:rPr>
      </w:pPr>
      <w:r w:rsidRPr="00691D5A">
        <w:rPr>
          <w:b w:val="0"/>
          <w:bCs w:val="0"/>
        </w:rPr>
        <w:t>BEP</w:t>
      </w:r>
      <w:r w:rsidR="00A0382A">
        <w:rPr>
          <w:b w:val="0"/>
          <w:bCs w:val="0"/>
        </w:rPr>
        <w:t xml:space="preserve"> planları; </w:t>
      </w:r>
      <w:r w:rsidR="00A0382A" w:rsidRPr="00A0382A">
        <w:rPr>
          <w:b w:val="0"/>
          <w:bCs w:val="0"/>
        </w:rPr>
        <w:t>okul rehber öğretmenleriyle işbirliği içinde eski öğrenciler için 06.09.2024 tarihine kadar, bu sene 9.sınıfa başlayacak yeni öğrenciler içinse 2 haftalık bir izleme ve takip çalışmasının ardından öğrenci seviyelerine göre planlanmasına karar verildi</w:t>
      </w:r>
    </w:p>
    <w:p w14:paraId="28156E8B" w14:textId="77777777" w:rsidR="00691D5A" w:rsidRDefault="00691D5A" w:rsidP="00691D5A">
      <w:pPr>
        <w:pStyle w:val="GvdeMetni"/>
        <w:numPr>
          <w:ilvl w:val="0"/>
          <w:numId w:val="10"/>
        </w:numPr>
        <w:shd w:val="clear" w:color="auto" w:fill="FFFFFF"/>
        <w:rPr>
          <w:b w:val="0"/>
          <w:bCs w:val="0"/>
        </w:rPr>
      </w:pPr>
      <w:r w:rsidRPr="00691D5A">
        <w:rPr>
          <w:b w:val="0"/>
          <w:bCs w:val="0"/>
        </w:rPr>
        <w:t>Diğer branş öğretmenleri ile özellikle Türkçe öğretmenleriyle işbirliği halinde olunarak ders işleyişi hakkında geri dönütler alınacak.</w:t>
      </w:r>
    </w:p>
    <w:p w14:paraId="13754163" w14:textId="52DAD8D9" w:rsidR="00933963" w:rsidRPr="00691D5A" w:rsidRDefault="00933963" w:rsidP="00691D5A">
      <w:pPr>
        <w:pStyle w:val="GvdeMetni"/>
        <w:numPr>
          <w:ilvl w:val="0"/>
          <w:numId w:val="10"/>
        </w:numPr>
        <w:shd w:val="clear" w:color="auto" w:fill="FFFFFF"/>
        <w:rPr>
          <w:b w:val="0"/>
          <w:bCs w:val="0"/>
        </w:rPr>
      </w:pPr>
      <w:r>
        <w:rPr>
          <w:b w:val="0"/>
          <w:bCs w:val="0"/>
        </w:rPr>
        <w:t xml:space="preserve">Öğrenclerin cep tlf.nu kullanımına ihtiyaç duyulan </w:t>
      </w:r>
      <w:r w:rsidR="0033161D">
        <w:rPr>
          <w:b w:val="0"/>
          <w:bCs w:val="0"/>
        </w:rPr>
        <w:t>kazanımlarda</w:t>
      </w:r>
      <w:r>
        <w:rPr>
          <w:b w:val="0"/>
          <w:bCs w:val="0"/>
        </w:rPr>
        <w:t xml:space="preserve"> </w:t>
      </w:r>
      <w:r w:rsidR="0033161D">
        <w:rPr>
          <w:b w:val="0"/>
          <w:bCs w:val="0"/>
        </w:rPr>
        <w:t xml:space="preserve">kontrollü bir şekilde </w:t>
      </w:r>
      <w:r>
        <w:rPr>
          <w:b w:val="0"/>
          <w:bCs w:val="0"/>
        </w:rPr>
        <w:t>izin verilecek.</w:t>
      </w:r>
    </w:p>
    <w:p w14:paraId="4FE62EEF" w14:textId="6EED255D" w:rsidR="00691D5A" w:rsidRPr="00691D5A" w:rsidRDefault="00691D5A" w:rsidP="00691D5A">
      <w:pPr>
        <w:pStyle w:val="GvdeMetni"/>
        <w:numPr>
          <w:ilvl w:val="0"/>
          <w:numId w:val="10"/>
        </w:numPr>
        <w:shd w:val="clear" w:color="auto" w:fill="FFFFFF"/>
        <w:rPr>
          <w:b w:val="0"/>
          <w:bCs w:val="0"/>
        </w:rPr>
      </w:pPr>
      <w:r w:rsidRPr="00691D5A">
        <w:rPr>
          <w:b w:val="0"/>
          <w:bCs w:val="0"/>
        </w:rPr>
        <w:t xml:space="preserve">Sınav analizleri için </w:t>
      </w:r>
      <w:r w:rsidR="00933963">
        <w:rPr>
          <w:b w:val="0"/>
          <w:bCs w:val="0"/>
        </w:rPr>
        <w:t xml:space="preserve">hem </w:t>
      </w:r>
      <w:r w:rsidRPr="00691D5A">
        <w:rPr>
          <w:b w:val="0"/>
          <w:bCs w:val="0"/>
        </w:rPr>
        <w:t xml:space="preserve">kazanım bazlı </w:t>
      </w:r>
      <w:r w:rsidR="00933963">
        <w:rPr>
          <w:b w:val="0"/>
          <w:bCs w:val="0"/>
        </w:rPr>
        <w:t xml:space="preserve">hem bireysel başarıyı yansıtan otomatik </w:t>
      </w:r>
      <w:r w:rsidRPr="00691D5A">
        <w:rPr>
          <w:b w:val="0"/>
          <w:bCs w:val="0"/>
        </w:rPr>
        <w:t>analiz formaları oluşturulacak.</w:t>
      </w:r>
    </w:p>
    <w:p w14:paraId="0C98BDCB" w14:textId="77777777" w:rsidR="001C2516" w:rsidRPr="001C2516" w:rsidRDefault="001C2516" w:rsidP="001C2516">
      <w:pPr>
        <w:pStyle w:val="ListeParagraf"/>
        <w:spacing w:line="360" w:lineRule="auto"/>
        <w:rPr>
          <w:rFonts w:ascii="Calibri" w:hAnsi="Calibri" w:cs="Calibri"/>
        </w:rPr>
      </w:pPr>
    </w:p>
    <w:p w14:paraId="06AFAAA4" w14:textId="77777777" w:rsidR="001C2516" w:rsidRDefault="001C2516" w:rsidP="001C2516">
      <w:pPr>
        <w:spacing w:line="360" w:lineRule="auto"/>
        <w:rPr>
          <w:rFonts w:ascii="Calibri" w:hAnsi="Calibri" w:cs="Calibri"/>
        </w:rPr>
      </w:pPr>
    </w:p>
    <w:p w14:paraId="0F7FA02D" w14:textId="77777777" w:rsidR="001C2516" w:rsidRPr="00842C1A" w:rsidRDefault="001C2516" w:rsidP="001C2516">
      <w:pPr>
        <w:spacing w:line="360" w:lineRule="auto"/>
        <w:rPr>
          <w:color w:val="000000" w:themeColor="text1"/>
        </w:rPr>
      </w:pPr>
    </w:p>
    <w:p w14:paraId="14F887DF" w14:textId="77777777" w:rsidR="00842C1A" w:rsidRPr="009734D4" w:rsidRDefault="00842C1A" w:rsidP="001C66CA">
      <w:pPr>
        <w:spacing w:line="360" w:lineRule="auto"/>
        <w:rPr>
          <w:color w:val="000000" w:themeColor="text1"/>
        </w:rPr>
      </w:pPr>
    </w:p>
    <w:p w14:paraId="34E10151" w14:textId="5B1AAA64" w:rsidR="001C66CA" w:rsidRPr="00946156" w:rsidRDefault="001C66CA" w:rsidP="00E80E82">
      <w:pPr>
        <w:rPr>
          <w:rFonts w:ascii="Calibri" w:hAnsi="Calibri" w:cs="Calibri"/>
        </w:rPr>
      </w:pPr>
    </w:p>
    <w:p w14:paraId="0560B250" w14:textId="53E0872B" w:rsidR="00E80E82" w:rsidRDefault="00842C1A" w:rsidP="00E80E82">
      <w:pPr>
        <w:pStyle w:val="AralkYok"/>
      </w:pPr>
      <w:r>
        <w:t xml:space="preserve">    </w:t>
      </w:r>
      <w:r w:rsidR="001C2516">
        <w:t xml:space="preserve"> </w:t>
      </w:r>
      <w:r w:rsidR="009C7293">
        <w:t xml:space="preserve">    </w:t>
      </w:r>
      <w:r>
        <w:t xml:space="preserve"> Mahir Barut</w:t>
      </w:r>
      <w:r w:rsidR="00E80E82">
        <w:t xml:space="preserve">                    </w:t>
      </w:r>
      <w:r>
        <w:t xml:space="preserve">    </w:t>
      </w:r>
      <w:r w:rsidR="00E80E82">
        <w:t xml:space="preserve"> </w:t>
      </w:r>
      <w:r w:rsidR="009C7293">
        <w:tab/>
      </w:r>
      <w:r w:rsidR="009C7293">
        <w:tab/>
      </w:r>
      <w:r w:rsidR="009C7293">
        <w:tab/>
      </w:r>
      <w:r w:rsidR="009C7293">
        <w:tab/>
      </w:r>
      <w:r w:rsidR="009C7293">
        <w:tab/>
        <w:t xml:space="preserve">                       </w:t>
      </w:r>
      <w:r w:rsidR="00E80E82">
        <w:t xml:space="preserve"> …………………..                            </w:t>
      </w:r>
      <w:r>
        <w:t xml:space="preserve">  </w:t>
      </w:r>
      <w:r w:rsidR="00E80E82">
        <w:t xml:space="preserve"> </w:t>
      </w:r>
    </w:p>
    <w:p w14:paraId="69A54A80" w14:textId="77777777" w:rsidR="00E80E82" w:rsidRDefault="00E80E82" w:rsidP="00E80E82">
      <w:pPr>
        <w:pStyle w:val="AralkYok"/>
      </w:pPr>
      <w:r>
        <w:t xml:space="preserve"> </w:t>
      </w:r>
    </w:p>
    <w:p w14:paraId="05280D7C" w14:textId="36F07103" w:rsidR="00E80E82" w:rsidRDefault="00E80E82" w:rsidP="00E80E82">
      <w:r w:rsidRPr="004B41CA">
        <w:t xml:space="preserve">    </w:t>
      </w:r>
      <w:r w:rsidR="009C7293">
        <w:t xml:space="preserve">    </w:t>
      </w:r>
      <w:r w:rsidRPr="004B41CA">
        <w:t xml:space="preserve"> İngilizce Öğrt.                        </w:t>
      </w:r>
      <w:r w:rsidR="009C7293">
        <w:tab/>
      </w:r>
      <w:r w:rsidR="009C7293">
        <w:tab/>
      </w:r>
      <w:r w:rsidR="009C7293">
        <w:tab/>
      </w:r>
      <w:r w:rsidR="009C7293">
        <w:tab/>
      </w:r>
      <w:r w:rsidR="009C7293">
        <w:tab/>
        <w:t xml:space="preserve">                      </w:t>
      </w:r>
      <w:r w:rsidRPr="004B41CA">
        <w:t xml:space="preserve">   İngilizce Öğrt.</w:t>
      </w:r>
      <w:r w:rsidRPr="004B41CA">
        <w:tab/>
      </w:r>
      <w:r w:rsidRPr="004B41CA">
        <w:tab/>
        <w:t xml:space="preserve">  </w:t>
      </w:r>
      <w:r>
        <w:t xml:space="preserve">             </w:t>
      </w:r>
      <w:r w:rsidR="001C2516">
        <w:t xml:space="preserve">   </w:t>
      </w:r>
      <w:r>
        <w:t xml:space="preserve">   </w:t>
      </w:r>
    </w:p>
    <w:p w14:paraId="6C9A009F" w14:textId="55D72953" w:rsidR="00E80E82" w:rsidRDefault="00E80E82" w:rsidP="00E80E82">
      <w:r>
        <w:t xml:space="preserve">                                                      </w:t>
      </w:r>
      <w:r w:rsidR="009C7293">
        <w:tab/>
      </w:r>
      <w:r w:rsidR="009C7293">
        <w:tab/>
      </w:r>
      <w:r w:rsidR="009C7293">
        <w:tab/>
      </w:r>
      <w:r w:rsidR="009C7293">
        <w:tab/>
      </w:r>
      <w:r w:rsidR="009C7293">
        <w:tab/>
      </w:r>
      <w:r w:rsidR="009C7293">
        <w:tab/>
      </w:r>
      <w:r w:rsidR="009C7293">
        <w:tab/>
        <w:t xml:space="preserve"> </w:t>
      </w:r>
      <w:r>
        <w:t xml:space="preserve"> Zümre Başkanı</w:t>
      </w:r>
    </w:p>
    <w:p w14:paraId="6B16C4E7" w14:textId="6999F098" w:rsidR="00E80E82" w:rsidRDefault="00E80E82" w:rsidP="00E80E82"/>
    <w:p w14:paraId="5452B1B1" w14:textId="77777777" w:rsidR="009C7293" w:rsidRDefault="009C7293" w:rsidP="00E80E82"/>
    <w:p w14:paraId="21B88A10" w14:textId="77777777" w:rsidR="009C7293" w:rsidRDefault="009C7293" w:rsidP="00E80E82"/>
    <w:p w14:paraId="51AFD4F4" w14:textId="77777777" w:rsidR="00842C1A" w:rsidRPr="004B41CA" w:rsidRDefault="00842C1A" w:rsidP="00E80E82"/>
    <w:p w14:paraId="638CB68B" w14:textId="77777777" w:rsidR="00E80E82" w:rsidRDefault="00E80E82" w:rsidP="00E80E82">
      <w:r w:rsidRPr="004B41CA">
        <w:t xml:space="preserve">                                            </w:t>
      </w:r>
      <w:r>
        <w:t xml:space="preserve">         </w:t>
      </w:r>
      <w:r w:rsidR="00FF1D49">
        <w:t xml:space="preserve">                       UYGUNDUR</w:t>
      </w:r>
    </w:p>
    <w:p w14:paraId="2843F09A" w14:textId="7F9EE21B" w:rsidR="00E80E82" w:rsidRPr="004B41CA" w:rsidRDefault="00E80E82" w:rsidP="00E80E82">
      <w:r>
        <w:t xml:space="preserve">                                                                          ………/0</w:t>
      </w:r>
      <w:r w:rsidR="0033161D">
        <w:t>9</w:t>
      </w:r>
      <w:r>
        <w:t>/202</w:t>
      </w:r>
      <w:r w:rsidR="001C2516">
        <w:t>4</w:t>
      </w:r>
    </w:p>
    <w:p w14:paraId="51721252" w14:textId="221B4A13" w:rsidR="00E80E82" w:rsidRPr="004B41CA" w:rsidRDefault="001C2516" w:rsidP="00E80E82">
      <w:pPr>
        <w:jc w:val="center"/>
      </w:pPr>
      <w:r>
        <w:t xml:space="preserve">      </w:t>
      </w:r>
      <w:r w:rsidR="00E80E82">
        <w:t>………………………</w:t>
      </w:r>
    </w:p>
    <w:p w14:paraId="2035AD7B" w14:textId="5C918639" w:rsidR="00914FE1" w:rsidRPr="00F64F66" w:rsidRDefault="00842C1A" w:rsidP="007210DB">
      <w:pPr>
        <w:jc w:val="center"/>
      </w:pPr>
      <w:r>
        <w:t xml:space="preserve">  </w:t>
      </w:r>
      <w:r w:rsidR="009C7293">
        <w:t xml:space="preserve">  </w:t>
      </w:r>
      <w:r w:rsidR="00E80E82" w:rsidRPr="004B41CA">
        <w:t>Okul Müdürü</w:t>
      </w:r>
    </w:p>
    <w:sectPr w:rsidR="00914FE1" w:rsidRPr="00F64F66" w:rsidSect="00C41323">
      <w:headerReference w:type="default" r:id="rId7"/>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9BDFA" w14:textId="77777777" w:rsidR="00F066A8" w:rsidRDefault="00F066A8" w:rsidP="007210DB">
      <w:r>
        <w:separator/>
      </w:r>
    </w:p>
  </w:endnote>
  <w:endnote w:type="continuationSeparator" w:id="0">
    <w:p w14:paraId="41E7D1FE" w14:textId="77777777" w:rsidR="00F066A8" w:rsidRDefault="00F066A8" w:rsidP="0072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E90E2" w14:textId="77777777" w:rsidR="00F066A8" w:rsidRDefault="00F066A8" w:rsidP="007210DB">
      <w:r>
        <w:separator/>
      </w:r>
    </w:p>
  </w:footnote>
  <w:footnote w:type="continuationSeparator" w:id="0">
    <w:p w14:paraId="798DB790" w14:textId="77777777" w:rsidR="00F066A8" w:rsidRDefault="00F066A8" w:rsidP="00721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6519" w14:textId="3EC5CCBE" w:rsidR="007210DB" w:rsidRDefault="00F77E45" w:rsidP="00F77E45">
    <w:pPr>
      <w:pStyle w:val="stBilgi"/>
      <w:jc w:val="both"/>
    </w:pPr>
    <w:r>
      <w:t xml:space="preserve"> </w:t>
    </w:r>
    <w:r>
      <w:tab/>
    </w:r>
    <w:r>
      <w:tab/>
      <w:t xml:space="preserve">   </w:t>
    </w:r>
    <w:r w:rsidR="007210DB" w:rsidRPr="00F77E45">
      <w:rPr>
        <w:color w:val="984806" w:themeColor="accent6" w:themeShade="80"/>
      </w:rPr>
      <w:t>ingilizcepedia.com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E2433"/>
    <w:multiLevelType w:val="hybridMultilevel"/>
    <w:tmpl w:val="F4CAB29E"/>
    <w:lvl w:ilvl="0" w:tplc="39FCD8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8235CA"/>
    <w:multiLevelType w:val="hybridMultilevel"/>
    <w:tmpl w:val="37505370"/>
    <w:lvl w:ilvl="0" w:tplc="1AB86FE8">
      <w:start w:val="1"/>
      <w:numFmt w:val="decimal"/>
      <w:lvlText w:val="%1."/>
      <w:lvlJc w:val="left"/>
      <w:pPr>
        <w:ind w:left="720" w:hanging="607"/>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63395B"/>
    <w:multiLevelType w:val="hybridMultilevel"/>
    <w:tmpl w:val="1FD45590"/>
    <w:lvl w:ilvl="0" w:tplc="F0E415A8">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D7C61C8"/>
    <w:multiLevelType w:val="hybridMultilevel"/>
    <w:tmpl w:val="E1BA1D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5CA6015"/>
    <w:multiLevelType w:val="multilevel"/>
    <w:tmpl w:val="AE36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87548D"/>
    <w:multiLevelType w:val="hybridMultilevel"/>
    <w:tmpl w:val="46FE0B7C"/>
    <w:lvl w:ilvl="0" w:tplc="F176BF1A">
      <w:start w:val="1"/>
      <w:numFmt w:val="decimal"/>
      <w:lvlText w:val="%1-"/>
      <w:lvlJc w:val="left"/>
      <w:pPr>
        <w:tabs>
          <w:tab w:val="num" w:pos="720"/>
        </w:tabs>
        <w:ind w:left="720" w:hanging="360"/>
      </w:pPr>
      <w:rPr>
        <w:rFonts w:hint="default"/>
        <w:sz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4E747CE9"/>
    <w:multiLevelType w:val="hybridMultilevel"/>
    <w:tmpl w:val="870079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41B5308"/>
    <w:multiLevelType w:val="multilevel"/>
    <w:tmpl w:val="D9BECF9C"/>
    <w:lvl w:ilvl="0">
      <w:start w:val="1"/>
      <w:numFmt w:val="decimal"/>
      <w:lvlText w:val="%1."/>
      <w:lvlJc w:val="left"/>
      <w:pPr>
        <w:ind w:left="720" w:hanging="360"/>
      </w:pPr>
      <w:rPr>
        <w:rFonts w:hint="default"/>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C387DD0"/>
    <w:multiLevelType w:val="hybridMultilevel"/>
    <w:tmpl w:val="110A1E56"/>
    <w:lvl w:ilvl="0" w:tplc="BD6A0C2A">
      <w:start w:val="1"/>
      <w:numFmt w:val="decimal"/>
      <w:lvlText w:val="%1."/>
      <w:lvlJc w:val="left"/>
      <w:pPr>
        <w:ind w:left="720" w:hanging="360"/>
      </w:pPr>
      <w:rPr>
        <w:rFonts w:ascii="Times New Roman" w:hAnsi="Times New Roman" w:cs="Times New Roman"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3A840F1"/>
    <w:multiLevelType w:val="hybridMultilevel"/>
    <w:tmpl w:val="E1BA1D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56A36C5"/>
    <w:multiLevelType w:val="multilevel"/>
    <w:tmpl w:val="E47E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0956D1"/>
    <w:multiLevelType w:val="hybridMultilevel"/>
    <w:tmpl w:val="9A4CED1C"/>
    <w:lvl w:ilvl="0" w:tplc="AB2429B6">
      <w:start w:val="4"/>
      <w:numFmt w:val="bullet"/>
      <w:lvlText w:val=""/>
      <w:lvlJc w:val="left"/>
      <w:pPr>
        <w:ind w:left="1068" w:hanging="360"/>
      </w:pPr>
      <w:rPr>
        <w:rFonts w:ascii="Symbol" w:eastAsiaTheme="minorHAnsi" w:hAnsi="Symbol" w:cs="Times New Roman" w:hint="default"/>
        <w:b w:val="0"/>
        <w:color w:val="0D0D0D"/>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16cid:durableId="301080543">
    <w:abstractNumId w:val="3"/>
  </w:num>
  <w:num w:numId="2" w16cid:durableId="949362595">
    <w:abstractNumId w:val="2"/>
  </w:num>
  <w:num w:numId="3" w16cid:durableId="309603685">
    <w:abstractNumId w:val="1"/>
  </w:num>
  <w:num w:numId="4" w16cid:durableId="1213344974">
    <w:abstractNumId w:val="0"/>
  </w:num>
  <w:num w:numId="5" w16cid:durableId="1555311590">
    <w:abstractNumId w:val="5"/>
  </w:num>
  <w:num w:numId="6" w16cid:durableId="1068261169">
    <w:abstractNumId w:val="11"/>
  </w:num>
  <w:num w:numId="7" w16cid:durableId="698118873">
    <w:abstractNumId w:val="6"/>
  </w:num>
  <w:num w:numId="8" w16cid:durableId="1605960151">
    <w:abstractNumId w:val="7"/>
  </w:num>
  <w:num w:numId="9" w16cid:durableId="912468554">
    <w:abstractNumId w:val="9"/>
  </w:num>
  <w:num w:numId="10" w16cid:durableId="836653717">
    <w:abstractNumId w:val="8"/>
  </w:num>
  <w:num w:numId="11" w16cid:durableId="1900165880">
    <w:abstractNumId w:val="4"/>
  </w:num>
  <w:num w:numId="12" w16cid:durableId="4175583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C"/>
    <w:rsid w:val="0001193A"/>
    <w:rsid w:val="000224FD"/>
    <w:rsid w:val="00023A1B"/>
    <w:rsid w:val="0002734B"/>
    <w:rsid w:val="00075A14"/>
    <w:rsid w:val="00092CA4"/>
    <w:rsid w:val="000F1A31"/>
    <w:rsid w:val="000F6143"/>
    <w:rsid w:val="00101765"/>
    <w:rsid w:val="00122FD6"/>
    <w:rsid w:val="00162A86"/>
    <w:rsid w:val="00164A46"/>
    <w:rsid w:val="00180593"/>
    <w:rsid w:val="001950A3"/>
    <w:rsid w:val="001B0422"/>
    <w:rsid w:val="001B0F25"/>
    <w:rsid w:val="001C2516"/>
    <w:rsid w:val="001C66CA"/>
    <w:rsid w:val="001F2722"/>
    <w:rsid w:val="00205B0B"/>
    <w:rsid w:val="0020740E"/>
    <w:rsid w:val="002329A3"/>
    <w:rsid w:val="00235F1D"/>
    <w:rsid w:val="0024317C"/>
    <w:rsid w:val="00257873"/>
    <w:rsid w:val="002773B2"/>
    <w:rsid w:val="002A6F6B"/>
    <w:rsid w:val="0033161D"/>
    <w:rsid w:val="00331DDD"/>
    <w:rsid w:val="00347823"/>
    <w:rsid w:val="003B5719"/>
    <w:rsid w:val="0040738A"/>
    <w:rsid w:val="00413318"/>
    <w:rsid w:val="00443DD2"/>
    <w:rsid w:val="004556FD"/>
    <w:rsid w:val="00471962"/>
    <w:rsid w:val="0047543F"/>
    <w:rsid w:val="00481E87"/>
    <w:rsid w:val="004A53FA"/>
    <w:rsid w:val="004E0EC2"/>
    <w:rsid w:val="004F0EE8"/>
    <w:rsid w:val="004F2080"/>
    <w:rsid w:val="00500AF3"/>
    <w:rsid w:val="00501782"/>
    <w:rsid w:val="005442EF"/>
    <w:rsid w:val="00544B91"/>
    <w:rsid w:val="00547649"/>
    <w:rsid w:val="00563346"/>
    <w:rsid w:val="00592AA9"/>
    <w:rsid w:val="005A7AFE"/>
    <w:rsid w:val="005B4ABD"/>
    <w:rsid w:val="0061025A"/>
    <w:rsid w:val="00651B19"/>
    <w:rsid w:val="00652AA8"/>
    <w:rsid w:val="00691D5A"/>
    <w:rsid w:val="0069332D"/>
    <w:rsid w:val="006F06B8"/>
    <w:rsid w:val="00700278"/>
    <w:rsid w:val="007210DB"/>
    <w:rsid w:val="00721BEE"/>
    <w:rsid w:val="00743232"/>
    <w:rsid w:val="00794064"/>
    <w:rsid w:val="00795700"/>
    <w:rsid w:val="007C44ED"/>
    <w:rsid w:val="007E1E1E"/>
    <w:rsid w:val="007E37EC"/>
    <w:rsid w:val="00842480"/>
    <w:rsid w:val="00842C1A"/>
    <w:rsid w:val="008723C1"/>
    <w:rsid w:val="00872E13"/>
    <w:rsid w:val="00891439"/>
    <w:rsid w:val="008A038D"/>
    <w:rsid w:val="008B4C63"/>
    <w:rsid w:val="008E4FF2"/>
    <w:rsid w:val="008F5255"/>
    <w:rsid w:val="008F6589"/>
    <w:rsid w:val="00902249"/>
    <w:rsid w:val="009073EC"/>
    <w:rsid w:val="00914FE1"/>
    <w:rsid w:val="00933963"/>
    <w:rsid w:val="00947DFC"/>
    <w:rsid w:val="0096341C"/>
    <w:rsid w:val="009734D4"/>
    <w:rsid w:val="009977C0"/>
    <w:rsid w:val="009C7293"/>
    <w:rsid w:val="009D0C58"/>
    <w:rsid w:val="009D557F"/>
    <w:rsid w:val="00A0382A"/>
    <w:rsid w:val="00A06148"/>
    <w:rsid w:val="00A40549"/>
    <w:rsid w:val="00A53E3D"/>
    <w:rsid w:val="00A84567"/>
    <w:rsid w:val="00A926C4"/>
    <w:rsid w:val="00A95F01"/>
    <w:rsid w:val="00AB491D"/>
    <w:rsid w:val="00AC0C79"/>
    <w:rsid w:val="00AE52F6"/>
    <w:rsid w:val="00AF32D4"/>
    <w:rsid w:val="00B055B7"/>
    <w:rsid w:val="00B46ADF"/>
    <w:rsid w:val="00B57E20"/>
    <w:rsid w:val="00B631E5"/>
    <w:rsid w:val="00B730B5"/>
    <w:rsid w:val="00B7629A"/>
    <w:rsid w:val="00B77092"/>
    <w:rsid w:val="00BE4F00"/>
    <w:rsid w:val="00C37D16"/>
    <w:rsid w:val="00C41323"/>
    <w:rsid w:val="00C42F3A"/>
    <w:rsid w:val="00C4357A"/>
    <w:rsid w:val="00C90B12"/>
    <w:rsid w:val="00CC4D8D"/>
    <w:rsid w:val="00CE778B"/>
    <w:rsid w:val="00D30B29"/>
    <w:rsid w:val="00D505A3"/>
    <w:rsid w:val="00D655B3"/>
    <w:rsid w:val="00D82795"/>
    <w:rsid w:val="00DE7FCB"/>
    <w:rsid w:val="00DF57E9"/>
    <w:rsid w:val="00E02ECE"/>
    <w:rsid w:val="00E04424"/>
    <w:rsid w:val="00E21CBF"/>
    <w:rsid w:val="00E23EC5"/>
    <w:rsid w:val="00E475AE"/>
    <w:rsid w:val="00E80AF3"/>
    <w:rsid w:val="00E80E82"/>
    <w:rsid w:val="00EB6D99"/>
    <w:rsid w:val="00F066A8"/>
    <w:rsid w:val="00F15DB2"/>
    <w:rsid w:val="00F37B09"/>
    <w:rsid w:val="00F64F66"/>
    <w:rsid w:val="00F67DD9"/>
    <w:rsid w:val="00F7577C"/>
    <w:rsid w:val="00F765DF"/>
    <w:rsid w:val="00F77AEA"/>
    <w:rsid w:val="00F77E45"/>
    <w:rsid w:val="00F83935"/>
    <w:rsid w:val="00F91D7C"/>
    <w:rsid w:val="00FF1D49"/>
    <w:rsid w:val="00FF2080"/>
    <w:rsid w:val="00FF44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80A9B"/>
  <w15:docId w15:val="{AB332586-7073-4882-8D1D-AF4B3DE4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962"/>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semiHidden/>
    <w:unhideWhenUsed/>
    <w:qFormat/>
    <w:rsid w:val="00C435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qFormat/>
    <w:rsid w:val="00E80E82"/>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57E20"/>
    <w:pPr>
      <w:ind w:left="720"/>
      <w:contextualSpacing/>
    </w:pPr>
  </w:style>
  <w:style w:type="paragraph" w:styleId="NormalWeb">
    <w:name w:val="Normal (Web)"/>
    <w:basedOn w:val="Normal"/>
    <w:link w:val="NormalWebChar"/>
    <w:rsid w:val="00D30B29"/>
    <w:pPr>
      <w:spacing w:before="100" w:beforeAutospacing="1" w:after="100" w:afterAutospacing="1"/>
    </w:pPr>
  </w:style>
  <w:style w:type="character" w:customStyle="1" w:styleId="NormalWebChar">
    <w:name w:val="Normal (Web) Char"/>
    <w:link w:val="NormalWeb"/>
    <w:rsid w:val="00D30B29"/>
    <w:rPr>
      <w:rFonts w:ascii="Times New Roman" w:eastAsia="Times New Roman" w:hAnsi="Times New Roman" w:cs="Times New Roman"/>
      <w:sz w:val="24"/>
      <w:szCs w:val="24"/>
      <w:lang w:eastAsia="tr-TR"/>
    </w:rPr>
  </w:style>
  <w:style w:type="paragraph" w:styleId="AralkYok">
    <w:name w:val="No Spacing"/>
    <w:uiPriority w:val="1"/>
    <w:qFormat/>
    <w:rsid w:val="00914FE1"/>
    <w:pPr>
      <w:spacing w:after="0"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64F66"/>
    <w:rPr>
      <w:color w:val="0000FF"/>
      <w:u w:val="single"/>
    </w:rPr>
  </w:style>
  <w:style w:type="character" w:customStyle="1" w:styleId="Balk3Char">
    <w:name w:val="Başlık 3 Char"/>
    <w:basedOn w:val="VarsaylanParagrafYazTipi"/>
    <w:link w:val="Balk3"/>
    <w:rsid w:val="00E80E82"/>
    <w:rPr>
      <w:rFonts w:ascii="Arial" w:eastAsia="Times New Roman" w:hAnsi="Arial" w:cs="Arial"/>
      <w:b/>
      <w:bCs/>
      <w:sz w:val="26"/>
      <w:szCs w:val="26"/>
      <w:lang w:eastAsia="tr-TR"/>
    </w:rPr>
  </w:style>
  <w:style w:type="paragraph" w:styleId="stBilgi">
    <w:name w:val="header"/>
    <w:basedOn w:val="Normal"/>
    <w:link w:val="stBilgiChar"/>
    <w:uiPriority w:val="99"/>
    <w:unhideWhenUsed/>
    <w:rsid w:val="007210DB"/>
    <w:pPr>
      <w:tabs>
        <w:tab w:val="center" w:pos="4536"/>
        <w:tab w:val="right" w:pos="9072"/>
      </w:tabs>
    </w:pPr>
  </w:style>
  <w:style w:type="character" w:customStyle="1" w:styleId="stBilgiChar">
    <w:name w:val="Üst Bilgi Char"/>
    <w:basedOn w:val="VarsaylanParagrafYazTipi"/>
    <w:link w:val="stBilgi"/>
    <w:uiPriority w:val="99"/>
    <w:rsid w:val="007210D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210DB"/>
    <w:pPr>
      <w:tabs>
        <w:tab w:val="center" w:pos="4536"/>
        <w:tab w:val="right" w:pos="9072"/>
      </w:tabs>
    </w:pPr>
  </w:style>
  <w:style w:type="character" w:customStyle="1" w:styleId="AltBilgiChar">
    <w:name w:val="Alt Bilgi Char"/>
    <w:basedOn w:val="VarsaylanParagrafYazTipi"/>
    <w:link w:val="AltBilgi"/>
    <w:uiPriority w:val="99"/>
    <w:rsid w:val="007210DB"/>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C4357A"/>
    <w:rPr>
      <w:rFonts w:asciiTheme="majorHAnsi" w:eastAsiaTheme="majorEastAsia" w:hAnsiTheme="majorHAnsi" w:cstheme="majorBidi"/>
      <w:color w:val="365F91" w:themeColor="accent1" w:themeShade="BF"/>
      <w:sz w:val="26"/>
      <w:szCs w:val="26"/>
      <w:lang w:eastAsia="tr-TR"/>
    </w:rPr>
  </w:style>
  <w:style w:type="character" w:styleId="zmlenmeyenBahsetme">
    <w:name w:val="Unresolved Mention"/>
    <w:basedOn w:val="VarsaylanParagrafYazTipi"/>
    <w:uiPriority w:val="99"/>
    <w:semiHidden/>
    <w:unhideWhenUsed/>
    <w:rsid w:val="001C66CA"/>
    <w:rPr>
      <w:color w:val="605E5C"/>
      <w:shd w:val="clear" w:color="auto" w:fill="E1DFDD"/>
    </w:rPr>
  </w:style>
  <w:style w:type="paragraph" w:styleId="GvdeMetni">
    <w:name w:val="Body Text"/>
    <w:basedOn w:val="Normal"/>
    <w:link w:val="GvdeMetniChar"/>
    <w:rsid w:val="00691D5A"/>
    <w:rPr>
      <w:b/>
      <w:bCs/>
    </w:rPr>
  </w:style>
  <w:style w:type="character" w:customStyle="1" w:styleId="GvdeMetniChar">
    <w:name w:val="Gövde Metni Char"/>
    <w:basedOn w:val="VarsaylanParagrafYazTipi"/>
    <w:link w:val="GvdeMetni"/>
    <w:rsid w:val="00691D5A"/>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399416">
      <w:bodyDiv w:val="1"/>
      <w:marLeft w:val="0"/>
      <w:marRight w:val="0"/>
      <w:marTop w:val="0"/>
      <w:marBottom w:val="0"/>
      <w:divBdr>
        <w:top w:val="none" w:sz="0" w:space="0" w:color="auto"/>
        <w:left w:val="none" w:sz="0" w:space="0" w:color="auto"/>
        <w:bottom w:val="none" w:sz="0" w:space="0" w:color="auto"/>
        <w:right w:val="none" w:sz="0" w:space="0" w:color="auto"/>
      </w:divBdr>
    </w:div>
    <w:div w:id="594438881">
      <w:bodyDiv w:val="1"/>
      <w:marLeft w:val="0"/>
      <w:marRight w:val="0"/>
      <w:marTop w:val="0"/>
      <w:marBottom w:val="0"/>
      <w:divBdr>
        <w:top w:val="none" w:sz="0" w:space="0" w:color="auto"/>
        <w:left w:val="none" w:sz="0" w:space="0" w:color="auto"/>
        <w:bottom w:val="none" w:sz="0" w:space="0" w:color="auto"/>
        <w:right w:val="none" w:sz="0" w:space="0" w:color="auto"/>
      </w:divBdr>
    </w:div>
    <w:div w:id="648634364">
      <w:bodyDiv w:val="1"/>
      <w:marLeft w:val="0"/>
      <w:marRight w:val="0"/>
      <w:marTop w:val="0"/>
      <w:marBottom w:val="0"/>
      <w:divBdr>
        <w:top w:val="none" w:sz="0" w:space="0" w:color="auto"/>
        <w:left w:val="none" w:sz="0" w:space="0" w:color="auto"/>
        <w:bottom w:val="none" w:sz="0" w:space="0" w:color="auto"/>
        <w:right w:val="none" w:sz="0" w:space="0" w:color="auto"/>
      </w:divBdr>
    </w:div>
    <w:div w:id="953829476">
      <w:bodyDiv w:val="1"/>
      <w:marLeft w:val="0"/>
      <w:marRight w:val="0"/>
      <w:marTop w:val="0"/>
      <w:marBottom w:val="0"/>
      <w:divBdr>
        <w:top w:val="none" w:sz="0" w:space="0" w:color="auto"/>
        <w:left w:val="none" w:sz="0" w:space="0" w:color="auto"/>
        <w:bottom w:val="none" w:sz="0" w:space="0" w:color="auto"/>
        <w:right w:val="none" w:sz="0" w:space="0" w:color="auto"/>
      </w:divBdr>
    </w:div>
    <w:div w:id="961496577">
      <w:bodyDiv w:val="1"/>
      <w:marLeft w:val="0"/>
      <w:marRight w:val="0"/>
      <w:marTop w:val="0"/>
      <w:marBottom w:val="0"/>
      <w:divBdr>
        <w:top w:val="none" w:sz="0" w:space="0" w:color="auto"/>
        <w:left w:val="none" w:sz="0" w:space="0" w:color="auto"/>
        <w:bottom w:val="none" w:sz="0" w:space="0" w:color="auto"/>
        <w:right w:val="none" w:sz="0" w:space="0" w:color="auto"/>
      </w:divBdr>
    </w:div>
    <w:div w:id="1397707301">
      <w:bodyDiv w:val="1"/>
      <w:marLeft w:val="0"/>
      <w:marRight w:val="0"/>
      <w:marTop w:val="0"/>
      <w:marBottom w:val="0"/>
      <w:divBdr>
        <w:top w:val="none" w:sz="0" w:space="0" w:color="auto"/>
        <w:left w:val="none" w:sz="0" w:space="0" w:color="auto"/>
        <w:bottom w:val="none" w:sz="0" w:space="0" w:color="auto"/>
        <w:right w:val="none" w:sz="0" w:space="0" w:color="auto"/>
      </w:divBdr>
    </w:div>
    <w:div w:id="1447582153">
      <w:bodyDiv w:val="1"/>
      <w:marLeft w:val="0"/>
      <w:marRight w:val="0"/>
      <w:marTop w:val="0"/>
      <w:marBottom w:val="0"/>
      <w:divBdr>
        <w:top w:val="none" w:sz="0" w:space="0" w:color="auto"/>
        <w:left w:val="none" w:sz="0" w:space="0" w:color="auto"/>
        <w:bottom w:val="none" w:sz="0" w:space="0" w:color="auto"/>
        <w:right w:val="none" w:sz="0" w:space="0" w:color="auto"/>
      </w:divBdr>
    </w:div>
    <w:div w:id="1593273181">
      <w:bodyDiv w:val="1"/>
      <w:marLeft w:val="0"/>
      <w:marRight w:val="0"/>
      <w:marTop w:val="0"/>
      <w:marBottom w:val="0"/>
      <w:divBdr>
        <w:top w:val="none" w:sz="0" w:space="0" w:color="auto"/>
        <w:left w:val="none" w:sz="0" w:space="0" w:color="auto"/>
        <w:bottom w:val="none" w:sz="0" w:space="0" w:color="auto"/>
        <w:right w:val="none" w:sz="0" w:space="0" w:color="auto"/>
      </w:divBdr>
    </w:div>
    <w:div w:id="1639189349">
      <w:bodyDiv w:val="1"/>
      <w:marLeft w:val="0"/>
      <w:marRight w:val="0"/>
      <w:marTop w:val="0"/>
      <w:marBottom w:val="0"/>
      <w:divBdr>
        <w:top w:val="none" w:sz="0" w:space="0" w:color="auto"/>
        <w:left w:val="none" w:sz="0" w:space="0" w:color="auto"/>
        <w:bottom w:val="none" w:sz="0" w:space="0" w:color="auto"/>
        <w:right w:val="none" w:sz="0" w:space="0" w:color="auto"/>
      </w:divBdr>
    </w:div>
    <w:div w:id="1919436028">
      <w:bodyDiv w:val="1"/>
      <w:marLeft w:val="0"/>
      <w:marRight w:val="0"/>
      <w:marTop w:val="0"/>
      <w:marBottom w:val="0"/>
      <w:divBdr>
        <w:top w:val="none" w:sz="0" w:space="0" w:color="auto"/>
        <w:left w:val="none" w:sz="0" w:space="0" w:color="auto"/>
        <w:bottom w:val="none" w:sz="0" w:space="0" w:color="auto"/>
        <w:right w:val="none" w:sz="0" w:space="0" w:color="auto"/>
      </w:divBdr>
    </w:div>
    <w:div w:id="194098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4</Pages>
  <Words>1482</Words>
  <Characters>8452</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yaschir computer</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yaschir</dc:creator>
  <cp:keywords/>
  <dc:description/>
  <cp:lastModifiedBy>mahir Barut</cp:lastModifiedBy>
  <cp:revision>21</cp:revision>
  <cp:lastPrinted>2018-06-10T09:23:00Z</cp:lastPrinted>
  <dcterms:created xsi:type="dcterms:W3CDTF">2021-02-08T23:23:00Z</dcterms:created>
  <dcterms:modified xsi:type="dcterms:W3CDTF">2024-09-04T12:04:00Z</dcterms:modified>
</cp:coreProperties>
</file>