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F76BB" w14:textId="77777777" w:rsidR="00F77E45" w:rsidRDefault="00F77E45" w:rsidP="00563346">
      <w:pPr>
        <w:spacing w:line="360" w:lineRule="auto"/>
        <w:jc w:val="center"/>
        <w:rPr>
          <w:b/>
        </w:rPr>
      </w:pPr>
    </w:p>
    <w:p w14:paraId="702C6ABD" w14:textId="77777777" w:rsidR="00271B6C" w:rsidRDefault="007E37EC" w:rsidP="00563346">
      <w:pPr>
        <w:spacing w:line="360" w:lineRule="auto"/>
        <w:jc w:val="center"/>
        <w:rPr>
          <w:b/>
        </w:rPr>
      </w:pPr>
      <w:r w:rsidRPr="00C42F3A">
        <w:rPr>
          <w:b/>
        </w:rPr>
        <w:t>20</w:t>
      </w:r>
      <w:r w:rsidR="00C4357A">
        <w:rPr>
          <w:b/>
        </w:rPr>
        <w:t>2</w:t>
      </w:r>
      <w:r w:rsidR="00540E58">
        <w:rPr>
          <w:b/>
        </w:rPr>
        <w:t>5</w:t>
      </w:r>
      <w:r w:rsidRPr="00C42F3A">
        <w:rPr>
          <w:b/>
        </w:rPr>
        <w:t>-20</w:t>
      </w:r>
      <w:r w:rsidR="00D82795">
        <w:rPr>
          <w:b/>
        </w:rPr>
        <w:t>2</w:t>
      </w:r>
      <w:r w:rsidR="00540E58">
        <w:rPr>
          <w:b/>
        </w:rPr>
        <w:t>6</w:t>
      </w:r>
      <w:r w:rsidRPr="00C42F3A">
        <w:rPr>
          <w:b/>
        </w:rPr>
        <w:t xml:space="preserve"> EĞİTİM ÖĞRETİM YILI </w:t>
      </w:r>
      <w:r w:rsidR="00777CA7">
        <w:rPr>
          <w:b/>
        </w:rPr>
        <w:t>…………………………………………</w:t>
      </w:r>
      <w:r w:rsidR="008E68F1">
        <w:rPr>
          <w:b/>
        </w:rPr>
        <w:t xml:space="preserve">  </w:t>
      </w:r>
    </w:p>
    <w:p w14:paraId="55D96488" w14:textId="4A5E0046" w:rsidR="007E37EC" w:rsidRPr="00C42F3A" w:rsidRDefault="008B666A" w:rsidP="00563346">
      <w:pPr>
        <w:spacing w:line="360" w:lineRule="auto"/>
        <w:jc w:val="center"/>
        <w:rPr>
          <w:b/>
        </w:rPr>
      </w:pPr>
      <w:r>
        <w:rPr>
          <w:b/>
        </w:rPr>
        <w:t>ORTAOKUL</w:t>
      </w:r>
      <w:r w:rsidR="00F77E45">
        <w:rPr>
          <w:b/>
        </w:rPr>
        <w:t xml:space="preserve"> İNGİLİZCE DERSİ</w:t>
      </w:r>
    </w:p>
    <w:p w14:paraId="0FF29A7D" w14:textId="1B8B69F4" w:rsidR="002773B2" w:rsidRDefault="00501782" w:rsidP="00563346">
      <w:pPr>
        <w:spacing w:line="360" w:lineRule="auto"/>
        <w:jc w:val="center"/>
        <w:rPr>
          <w:b/>
        </w:rPr>
      </w:pPr>
      <w:r>
        <w:rPr>
          <w:b/>
        </w:rPr>
        <w:t xml:space="preserve">SENE BAŞI </w:t>
      </w:r>
      <w:r w:rsidR="00F77E45">
        <w:rPr>
          <w:b/>
        </w:rPr>
        <w:t xml:space="preserve"> </w:t>
      </w:r>
      <w:r w:rsidR="007E37EC" w:rsidRPr="00C42F3A">
        <w:rPr>
          <w:b/>
        </w:rPr>
        <w:t>ZÜMRE TOPLANTI TUTANAĞI</w:t>
      </w:r>
    </w:p>
    <w:p w14:paraId="10A792D5" w14:textId="77777777" w:rsidR="00563346" w:rsidRPr="00C42F3A" w:rsidRDefault="00563346" w:rsidP="00563346">
      <w:pPr>
        <w:spacing w:line="360" w:lineRule="auto"/>
        <w:jc w:val="center"/>
        <w:rPr>
          <w:b/>
        </w:rPr>
      </w:pPr>
    </w:p>
    <w:p w14:paraId="691D6228" w14:textId="77777777" w:rsidR="009977C0" w:rsidRPr="00C42F3A" w:rsidRDefault="009977C0" w:rsidP="00563346">
      <w:pPr>
        <w:spacing w:line="360" w:lineRule="auto"/>
      </w:pPr>
      <w:r w:rsidRPr="00C42F3A">
        <w:rPr>
          <w:b/>
        </w:rPr>
        <w:t>Dersin Adı</w:t>
      </w:r>
      <w:r w:rsidRPr="00C42F3A">
        <w:t>: İngilizce</w:t>
      </w:r>
    </w:p>
    <w:p w14:paraId="274B93F1" w14:textId="2BA451D4" w:rsidR="007E37EC" w:rsidRPr="00C42F3A" w:rsidRDefault="007E37EC" w:rsidP="00563346">
      <w:pPr>
        <w:spacing w:line="360" w:lineRule="auto"/>
      </w:pPr>
      <w:r w:rsidRPr="00C42F3A">
        <w:rPr>
          <w:b/>
        </w:rPr>
        <w:t>Toplant</w:t>
      </w:r>
      <w:r w:rsidR="009977C0" w:rsidRPr="00C42F3A">
        <w:rPr>
          <w:b/>
        </w:rPr>
        <w:t>ı No</w:t>
      </w:r>
      <w:r w:rsidR="009977C0" w:rsidRPr="00C42F3A">
        <w:t xml:space="preserve">: </w:t>
      </w:r>
      <w:r w:rsidR="00D82795">
        <w:t>0</w:t>
      </w:r>
      <w:r w:rsidR="009073EC">
        <w:t>1</w:t>
      </w:r>
    </w:p>
    <w:p w14:paraId="19773E40" w14:textId="4709380A" w:rsidR="009977C0" w:rsidRPr="00C42F3A" w:rsidRDefault="009977C0" w:rsidP="00563346">
      <w:pPr>
        <w:spacing w:line="360" w:lineRule="auto"/>
      </w:pPr>
      <w:r w:rsidRPr="00C42F3A">
        <w:rPr>
          <w:b/>
        </w:rPr>
        <w:t>Toplantı Tarihi</w:t>
      </w:r>
      <w:r w:rsidRPr="00C42F3A">
        <w:t>:</w:t>
      </w:r>
      <w:r w:rsidR="008E68F1">
        <w:t xml:space="preserve"> 0</w:t>
      </w:r>
      <w:r w:rsidR="00540E58">
        <w:t>3</w:t>
      </w:r>
      <w:r w:rsidR="008E68F1">
        <w:t xml:space="preserve">. </w:t>
      </w:r>
      <w:r w:rsidRPr="00C42F3A">
        <w:t>0</w:t>
      </w:r>
      <w:r w:rsidR="0033161D">
        <w:t>9</w:t>
      </w:r>
      <w:r w:rsidRPr="00C42F3A">
        <w:t>.20</w:t>
      </w:r>
      <w:r w:rsidR="00D82795">
        <w:t>2</w:t>
      </w:r>
      <w:r w:rsidR="00540E58">
        <w:t>5</w:t>
      </w:r>
    </w:p>
    <w:p w14:paraId="0E9BCB7C" w14:textId="5990A911" w:rsidR="009977C0" w:rsidRPr="00C42F3A" w:rsidRDefault="009977C0" w:rsidP="00563346">
      <w:pPr>
        <w:spacing w:line="360" w:lineRule="auto"/>
      </w:pPr>
      <w:r w:rsidRPr="00C42F3A">
        <w:rPr>
          <w:b/>
        </w:rPr>
        <w:t>Toplantı Yeri</w:t>
      </w:r>
      <w:r w:rsidRPr="00C42F3A">
        <w:t xml:space="preserve">: </w:t>
      </w:r>
      <w:r w:rsidR="008B666A">
        <w:t>8</w:t>
      </w:r>
      <w:r w:rsidR="00F77E45">
        <w:t>/</w:t>
      </w:r>
      <w:r w:rsidR="009073EC">
        <w:t>A</w:t>
      </w:r>
      <w:r w:rsidR="00F77E45">
        <w:t xml:space="preserve"> Sınıfı</w:t>
      </w:r>
    </w:p>
    <w:p w14:paraId="09DA0A4C" w14:textId="1985B68A" w:rsidR="009977C0" w:rsidRDefault="009977C0" w:rsidP="00563346">
      <w:pPr>
        <w:spacing w:line="360" w:lineRule="auto"/>
        <w:rPr>
          <w:color w:val="000000" w:themeColor="text1"/>
        </w:rPr>
      </w:pPr>
      <w:r w:rsidRPr="00C42F3A">
        <w:rPr>
          <w:b/>
        </w:rPr>
        <w:t>Toplantıya Katılanlar:</w:t>
      </w:r>
      <w:r w:rsidR="00C4357A">
        <w:rPr>
          <w:b/>
          <w:bCs/>
          <w:color w:val="FF0000"/>
        </w:rPr>
        <w:t xml:space="preserve">    </w:t>
      </w:r>
      <w:r w:rsidR="008E68F1" w:rsidRPr="00C42F3A">
        <w:rPr>
          <w:b/>
        </w:rPr>
        <w:t>:</w:t>
      </w:r>
      <w:r w:rsidR="008E68F1">
        <w:rPr>
          <w:b/>
          <w:bCs/>
          <w:color w:val="FF0000"/>
        </w:rPr>
        <w:t xml:space="preserve">  </w:t>
      </w:r>
      <w:r w:rsidR="00777CA7">
        <w:rPr>
          <w:color w:val="000000" w:themeColor="text1"/>
        </w:rPr>
        <w:t>……………………., …………………………, ………………………</w:t>
      </w:r>
    </w:p>
    <w:p w14:paraId="0CC9CC92" w14:textId="77777777" w:rsidR="00235F1D" w:rsidRPr="00C42F3A" w:rsidRDefault="00235F1D" w:rsidP="00563346">
      <w:pPr>
        <w:spacing w:line="360" w:lineRule="auto"/>
      </w:pPr>
    </w:p>
    <w:p w14:paraId="34B9B10A" w14:textId="77777777" w:rsidR="00235F1D" w:rsidRPr="00C42F3A" w:rsidRDefault="00B57E20" w:rsidP="00563346">
      <w:pPr>
        <w:spacing w:line="360" w:lineRule="auto"/>
      </w:pPr>
      <w:r w:rsidRPr="00C42F3A">
        <w:t xml:space="preserve">GÜNDEM: </w:t>
      </w:r>
    </w:p>
    <w:p w14:paraId="091E146C" w14:textId="514D8553" w:rsidR="00FF062E" w:rsidRDefault="00F77E45" w:rsidP="00FF062E">
      <w:pPr>
        <w:pStyle w:val="ListeParagraf"/>
        <w:numPr>
          <w:ilvl w:val="0"/>
          <w:numId w:val="13"/>
        </w:numPr>
        <w:rPr>
          <w:color w:val="000000" w:themeColor="text1"/>
        </w:rPr>
      </w:pPr>
      <w:r w:rsidRPr="00FF062E">
        <w:rPr>
          <w:color w:val="000000" w:themeColor="text1"/>
        </w:rPr>
        <w:t>Açılış ve yoklama, gündem maddelerinin okunması</w:t>
      </w:r>
      <w:r w:rsidR="004E0EC2" w:rsidRPr="00FF062E">
        <w:rPr>
          <w:color w:val="000000" w:themeColor="text1"/>
        </w:rPr>
        <w:t>,</w:t>
      </w:r>
    </w:p>
    <w:p w14:paraId="03A24D48" w14:textId="65DCEBDD" w:rsidR="00FF062E" w:rsidRPr="00FF062E" w:rsidRDefault="00FF062E" w:rsidP="00FF062E">
      <w:pPr>
        <w:pStyle w:val="ListeParagraf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Zümre başkanının seçimi</w:t>
      </w:r>
    </w:p>
    <w:p w14:paraId="243C4D31" w14:textId="67D38647" w:rsidR="00F77E45" w:rsidRDefault="00F77E45" w:rsidP="00F77E45">
      <w:pPr>
        <w:pStyle w:val="ListeParagraf"/>
        <w:numPr>
          <w:ilvl w:val="0"/>
          <w:numId w:val="13"/>
        </w:numPr>
        <w:rPr>
          <w:color w:val="000000" w:themeColor="text1"/>
        </w:rPr>
      </w:pPr>
      <w:r w:rsidRPr="00FF062E">
        <w:rPr>
          <w:color w:val="000000" w:themeColor="text1"/>
        </w:rPr>
        <w:t>Bir önceki toplantıda alınan kararlar</w:t>
      </w:r>
      <w:r w:rsidR="004E0EC2" w:rsidRPr="00FF062E">
        <w:rPr>
          <w:color w:val="000000" w:themeColor="text1"/>
        </w:rPr>
        <w:t>,</w:t>
      </w:r>
    </w:p>
    <w:p w14:paraId="19051898" w14:textId="2FD6408D" w:rsidR="00FF062E" w:rsidRDefault="00FF062E" w:rsidP="00F77E45">
      <w:pPr>
        <w:pStyle w:val="ListeParagraf"/>
        <w:numPr>
          <w:ilvl w:val="0"/>
          <w:numId w:val="13"/>
        </w:numPr>
        <w:rPr>
          <w:color w:val="000000" w:themeColor="text1"/>
        </w:rPr>
      </w:pPr>
      <w:r w:rsidRPr="00FF062E">
        <w:rPr>
          <w:color w:val="000000" w:themeColor="text1"/>
        </w:rPr>
        <w:t>Türkiye Yüzyılı Maarif Modeli uygulama</w:t>
      </w:r>
      <w:r w:rsidR="00ED437A">
        <w:rPr>
          <w:color w:val="000000" w:themeColor="text1"/>
        </w:rPr>
        <w:t xml:space="preserve">sı </w:t>
      </w:r>
      <w:r w:rsidRPr="00FF062E">
        <w:rPr>
          <w:color w:val="000000" w:themeColor="text1"/>
        </w:rPr>
        <w:t>ve yapılacak çalışmalar</w:t>
      </w:r>
    </w:p>
    <w:p w14:paraId="386A191B" w14:textId="04F06463" w:rsidR="00F77E45" w:rsidRDefault="009073EC" w:rsidP="00F77E45">
      <w:pPr>
        <w:pStyle w:val="ListeParagraf"/>
        <w:numPr>
          <w:ilvl w:val="0"/>
          <w:numId w:val="13"/>
        </w:numPr>
        <w:rPr>
          <w:color w:val="000000" w:themeColor="text1"/>
        </w:rPr>
      </w:pPr>
      <w:r w:rsidRPr="00FF062E">
        <w:rPr>
          <w:color w:val="000000" w:themeColor="text1"/>
        </w:rPr>
        <w:t>Yıllık</w:t>
      </w:r>
      <w:r w:rsidR="00E23EC5" w:rsidRPr="00FF062E">
        <w:rPr>
          <w:color w:val="000000" w:themeColor="text1"/>
        </w:rPr>
        <w:t>-G</w:t>
      </w:r>
      <w:r w:rsidRPr="00FF062E">
        <w:rPr>
          <w:color w:val="000000" w:themeColor="text1"/>
        </w:rPr>
        <w:t xml:space="preserve">ünlük planların </w:t>
      </w:r>
      <w:r w:rsidR="00E23EC5" w:rsidRPr="00FF062E">
        <w:rPr>
          <w:color w:val="000000" w:themeColor="text1"/>
        </w:rPr>
        <w:t xml:space="preserve">ve proje görevlerinin </w:t>
      </w:r>
      <w:r w:rsidR="00F77E45" w:rsidRPr="00FF062E">
        <w:rPr>
          <w:color w:val="000000" w:themeColor="text1"/>
        </w:rPr>
        <w:t>öğretim programına uygun yapılması,</w:t>
      </w:r>
    </w:p>
    <w:p w14:paraId="60C4AB79" w14:textId="77777777" w:rsidR="00FF062E" w:rsidRDefault="00F77E45" w:rsidP="00F77E45">
      <w:pPr>
        <w:pStyle w:val="ListeParagraf"/>
        <w:numPr>
          <w:ilvl w:val="0"/>
          <w:numId w:val="13"/>
        </w:numPr>
        <w:rPr>
          <w:color w:val="000000" w:themeColor="text1"/>
        </w:rPr>
      </w:pPr>
      <w:r w:rsidRPr="00FF062E">
        <w:rPr>
          <w:color w:val="000000" w:themeColor="text1"/>
        </w:rPr>
        <w:t>Atatürkçülük ile ilgili konuların üzerinde durularak çalışmaların buna göre planlanması</w:t>
      </w:r>
      <w:r w:rsidR="00FF062E" w:rsidRPr="00FF062E">
        <w:rPr>
          <w:color w:val="000000" w:themeColor="text1"/>
        </w:rPr>
        <w:t>,</w:t>
      </w:r>
    </w:p>
    <w:p w14:paraId="6B06FAA7" w14:textId="77777777" w:rsidR="00FF062E" w:rsidRDefault="00F77E45" w:rsidP="00F77E45">
      <w:pPr>
        <w:pStyle w:val="ListeParagraf"/>
        <w:numPr>
          <w:ilvl w:val="0"/>
          <w:numId w:val="13"/>
        </w:numPr>
        <w:rPr>
          <w:color w:val="000000" w:themeColor="text1"/>
        </w:rPr>
      </w:pPr>
      <w:r w:rsidRPr="00FF062E">
        <w:rPr>
          <w:color w:val="000000" w:themeColor="text1"/>
        </w:rPr>
        <w:t>Derslerin işlenişinde uygulanacak öğretim yöntem ve teknikleri</w:t>
      </w:r>
      <w:r w:rsidR="00075A14" w:rsidRPr="00FF062E">
        <w:rPr>
          <w:color w:val="000000" w:themeColor="text1"/>
        </w:rPr>
        <w:t xml:space="preserve"> ile araçların</w:t>
      </w:r>
      <w:r w:rsidRPr="00FF062E">
        <w:rPr>
          <w:color w:val="000000" w:themeColor="text1"/>
        </w:rPr>
        <w:t xml:space="preserve"> belirlenmesi,</w:t>
      </w:r>
    </w:p>
    <w:p w14:paraId="1F5232EB" w14:textId="77777777" w:rsidR="00FF062E" w:rsidRDefault="00F77E45" w:rsidP="00F77E45">
      <w:pPr>
        <w:pStyle w:val="ListeParagraf"/>
        <w:numPr>
          <w:ilvl w:val="0"/>
          <w:numId w:val="13"/>
        </w:numPr>
        <w:rPr>
          <w:color w:val="000000" w:themeColor="text1"/>
        </w:rPr>
      </w:pPr>
      <w:r w:rsidRPr="00FF062E">
        <w:rPr>
          <w:color w:val="000000" w:themeColor="text1"/>
        </w:rPr>
        <w:t>Özel eğitim ihtiyacı olan öğrenciler için bireyselleştirilmiş eğitim programları (BEP) ile ders programlarının görüşülmesi,</w:t>
      </w:r>
    </w:p>
    <w:p w14:paraId="50825645" w14:textId="587CA36C" w:rsidR="008E7021" w:rsidRDefault="008E7021" w:rsidP="00F77E45">
      <w:pPr>
        <w:pStyle w:val="ListeParagraf"/>
        <w:numPr>
          <w:ilvl w:val="0"/>
          <w:numId w:val="13"/>
        </w:numPr>
        <w:rPr>
          <w:color w:val="000000" w:themeColor="text1"/>
        </w:rPr>
      </w:pPr>
      <w:r w:rsidRPr="004B378E">
        <w:t>LGS Çalışmalarının Planlanması,</w:t>
      </w:r>
    </w:p>
    <w:p w14:paraId="56FF5A32" w14:textId="77777777" w:rsidR="00FF062E" w:rsidRDefault="00F77E45" w:rsidP="00F77E45">
      <w:pPr>
        <w:pStyle w:val="ListeParagraf"/>
        <w:numPr>
          <w:ilvl w:val="0"/>
          <w:numId w:val="13"/>
        </w:numPr>
        <w:rPr>
          <w:color w:val="000000" w:themeColor="text1"/>
        </w:rPr>
      </w:pPr>
      <w:r w:rsidRPr="00FF062E">
        <w:rPr>
          <w:color w:val="000000" w:themeColor="text1"/>
        </w:rPr>
        <w:t>Diğer zümre ve alan öğretmenleri ile yapılabilecek işbirliği ve esaslarının belirlenmesi,</w:t>
      </w:r>
    </w:p>
    <w:p w14:paraId="12AF8C0C" w14:textId="77777777" w:rsidR="00FF062E" w:rsidRDefault="00C41323" w:rsidP="0020740E">
      <w:pPr>
        <w:pStyle w:val="ListeParagraf"/>
        <w:numPr>
          <w:ilvl w:val="0"/>
          <w:numId w:val="13"/>
        </w:numPr>
        <w:rPr>
          <w:color w:val="000000" w:themeColor="text1"/>
        </w:rPr>
      </w:pPr>
      <w:r w:rsidRPr="00FF062E">
        <w:rPr>
          <w:color w:val="000000" w:themeColor="text1"/>
        </w:rPr>
        <w:t xml:space="preserve">Öğretim alanı ile ilgili </w:t>
      </w:r>
      <w:r w:rsidR="00AF32D4" w:rsidRPr="00FF062E">
        <w:rPr>
          <w:color w:val="000000" w:themeColor="text1"/>
        </w:rPr>
        <w:t>teknolojik</w:t>
      </w:r>
      <w:r w:rsidRPr="00FF062E">
        <w:rPr>
          <w:color w:val="000000" w:themeColor="text1"/>
        </w:rPr>
        <w:t xml:space="preserve"> ve bilimsel çalışmaların izlenip derslere uyarlanması, </w:t>
      </w:r>
    </w:p>
    <w:p w14:paraId="1DEEFD2A" w14:textId="50718904" w:rsidR="00F77E45" w:rsidRPr="00FF062E" w:rsidRDefault="00F77E45" w:rsidP="00F77E45">
      <w:pPr>
        <w:pStyle w:val="ListeParagraf"/>
        <w:numPr>
          <w:ilvl w:val="0"/>
          <w:numId w:val="13"/>
        </w:numPr>
        <w:rPr>
          <w:color w:val="000000" w:themeColor="text1"/>
        </w:rPr>
      </w:pPr>
      <w:r w:rsidRPr="00FF062E">
        <w:rPr>
          <w:color w:val="000000" w:themeColor="text1"/>
        </w:rPr>
        <w:t>Dilek, temenniler ve kapanış</w:t>
      </w:r>
    </w:p>
    <w:p w14:paraId="5C4267EE" w14:textId="77777777" w:rsidR="008E4FF2" w:rsidRDefault="008E4FF2" w:rsidP="00F77E45">
      <w:pPr>
        <w:rPr>
          <w:color w:val="000000" w:themeColor="text1"/>
        </w:rPr>
      </w:pPr>
    </w:p>
    <w:p w14:paraId="0321593D" w14:textId="77777777" w:rsidR="008E4FF2" w:rsidRDefault="008E4FF2" w:rsidP="00F77E45">
      <w:pPr>
        <w:rPr>
          <w:color w:val="000000" w:themeColor="text1"/>
        </w:rPr>
      </w:pPr>
    </w:p>
    <w:p w14:paraId="6A6AB5C7" w14:textId="555AE27C" w:rsidR="00D30B29" w:rsidRDefault="00D30B29" w:rsidP="00D30B29">
      <w:pPr>
        <w:pStyle w:val="ListeParagraf"/>
      </w:pPr>
    </w:p>
    <w:p w14:paraId="1AAFA06A" w14:textId="5EA9D587" w:rsidR="00BE4F00" w:rsidRDefault="00BE4F00" w:rsidP="00D30B29">
      <w:pPr>
        <w:pStyle w:val="ListeParagraf"/>
      </w:pPr>
    </w:p>
    <w:p w14:paraId="34717FC6" w14:textId="77777777" w:rsidR="00BE4F00" w:rsidRDefault="00BE4F00" w:rsidP="00D30B29">
      <w:pPr>
        <w:pStyle w:val="ListeParagraf"/>
      </w:pPr>
    </w:p>
    <w:p w14:paraId="1ACC95BF" w14:textId="77777777" w:rsidR="003B5719" w:rsidRDefault="003B5719" w:rsidP="00D30B29">
      <w:pPr>
        <w:pStyle w:val="ListeParagraf"/>
      </w:pPr>
    </w:p>
    <w:p w14:paraId="35997CEE" w14:textId="77777777" w:rsidR="003B5719" w:rsidRDefault="003B5719" w:rsidP="00D30B29">
      <w:pPr>
        <w:pStyle w:val="ListeParagraf"/>
      </w:pPr>
    </w:p>
    <w:p w14:paraId="5C5A874F" w14:textId="77777777" w:rsidR="003B5719" w:rsidRDefault="003B5719" w:rsidP="00D30B29">
      <w:pPr>
        <w:pStyle w:val="ListeParagraf"/>
      </w:pPr>
    </w:p>
    <w:p w14:paraId="1805BB2B" w14:textId="77777777" w:rsidR="003B5719" w:rsidRDefault="003B5719" w:rsidP="00D30B29">
      <w:pPr>
        <w:pStyle w:val="ListeParagraf"/>
      </w:pPr>
    </w:p>
    <w:p w14:paraId="2EEA0F74" w14:textId="77777777" w:rsidR="003B5719" w:rsidRDefault="003B5719" w:rsidP="00D30B29">
      <w:pPr>
        <w:pStyle w:val="ListeParagraf"/>
      </w:pPr>
    </w:p>
    <w:p w14:paraId="645F9CC5" w14:textId="77777777" w:rsidR="003B5719" w:rsidRDefault="003B5719" w:rsidP="00D30B29">
      <w:pPr>
        <w:pStyle w:val="ListeParagraf"/>
      </w:pPr>
    </w:p>
    <w:p w14:paraId="430E2448" w14:textId="77777777" w:rsidR="003B5719" w:rsidRDefault="003B5719" w:rsidP="00D30B29">
      <w:pPr>
        <w:pStyle w:val="ListeParagraf"/>
      </w:pPr>
    </w:p>
    <w:p w14:paraId="1092BB85" w14:textId="77777777" w:rsidR="003B5719" w:rsidRDefault="003B5719" w:rsidP="00D30B29">
      <w:pPr>
        <w:pStyle w:val="ListeParagraf"/>
      </w:pPr>
    </w:p>
    <w:p w14:paraId="41016C7A" w14:textId="77777777" w:rsidR="00E80E82" w:rsidRDefault="00E80E82" w:rsidP="0033161D"/>
    <w:p w14:paraId="6EAB65F3" w14:textId="77777777" w:rsidR="003B5719" w:rsidRPr="00C42F3A" w:rsidRDefault="003B5719" w:rsidP="00D30B29">
      <w:pPr>
        <w:pStyle w:val="ListeParagraf"/>
      </w:pPr>
    </w:p>
    <w:p w14:paraId="40730F1E" w14:textId="77777777" w:rsidR="00D30B29" w:rsidRDefault="00D30B29" w:rsidP="00D30B29">
      <w:pPr>
        <w:ind w:firstLine="708"/>
        <w:rPr>
          <w:b/>
          <w:u w:val="single"/>
        </w:rPr>
      </w:pPr>
    </w:p>
    <w:p w14:paraId="7F23FA8B" w14:textId="77777777" w:rsidR="004F0EE8" w:rsidRDefault="004F0EE8" w:rsidP="00D30B29">
      <w:pPr>
        <w:ind w:firstLine="708"/>
        <w:rPr>
          <w:b/>
          <w:u w:val="single"/>
        </w:rPr>
      </w:pPr>
    </w:p>
    <w:p w14:paraId="1BD08693" w14:textId="77777777" w:rsidR="00E75CF8" w:rsidRDefault="00E75CF8" w:rsidP="00D30B29">
      <w:pPr>
        <w:ind w:firstLine="708"/>
        <w:rPr>
          <w:b/>
          <w:u w:val="single"/>
        </w:rPr>
      </w:pPr>
    </w:p>
    <w:p w14:paraId="62880BFA" w14:textId="77777777" w:rsidR="00E75CF8" w:rsidRDefault="00E75CF8" w:rsidP="00D30B29">
      <w:pPr>
        <w:ind w:firstLine="708"/>
        <w:rPr>
          <w:b/>
          <w:u w:val="single"/>
        </w:rPr>
      </w:pPr>
    </w:p>
    <w:p w14:paraId="78FA3882" w14:textId="77777777" w:rsidR="00E75CF8" w:rsidRDefault="00E75CF8" w:rsidP="00D30B29">
      <w:pPr>
        <w:ind w:firstLine="708"/>
        <w:rPr>
          <w:b/>
          <w:u w:val="single"/>
        </w:rPr>
      </w:pPr>
    </w:p>
    <w:p w14:paraId="46B24373" w14:textId="77777777" w:rsidR="00E75CF8" w:rsidRDefault="00E75CF8" w:rsidP="00D30B29">
      <w:pPr>
        <w:ind w:firstLine="708"/>
        <w:rPr>
          <w:b/>
          <w:u w:val="single"/>
        </w:rPr>
      </w:pPr>
    </w:p>
    <w:p w14:paraId="0901FF87" w14:textId="77777777" w:rsidR="00E75CF8" w:rsidRDefault="00E75CF8" w:rsidP="00D30B29">
      <w:pPr>
        <w:ind w:firstLine="708"/>
        <w:rPr>
          <w:b/>
          <w:u w:val="single"/>
        </w:rPr>
      </w:pPr>
    </w:p>
    <w:p w14:paraId="26DD85E1" w14:textId="77777777" w:rsidR="00E75CF8" w:rsidRDefault="00E75CF8" w:rsidP="00D30B29">
      <w:pPr>
        <w:ind w:firstLine="708"/>
        <w:rPr>
          <w:b/>
          <w:u w:val="single"/>
        </w:rPr>
      </w:pPr>
    </w:p>
    <w:p w14:paraId="640E7A88" w14:textId="77777777" w:rsidR="004F0EE8" w:rsidRPr="00C42F3A" w:rsidRDefault="004F0EE8" w:rsidP="00D30B29">
      <w:pPr>
        <w:ind w:firstLine="708"/>
        <w:rPr>
          <w:b/>
          <w:u w:val="single"/>
        </w:rPr>
      </w:pPr>
    </w:p>
    <w:p w14:paraId="1917C4D9" w14:textId="77777777" w:rsidR="00D30B29" w:rsidRDefault="007210DB" w:rsidP="00D30B29">
      <w:pPr>
        <w:ind w:firstLine="708"/>
        <w:rPr>
          <w:b/>
        </w:rPr>
      </w:pPr>
      <w:r>
        <w:rPr>
          <w:b/>
        </w:rPr>
        <w:t xml:space="preserve">                         </w:t>
      </w:r>
      <w:r w:rsidRPr="007210DB">
        <w:rPr>
          <w:b/>
        </w:rPr>
        <w:t xml:space="preserve">   </w:t>
      </w:r>
      <w:r w:rsidR="00D30B29" w:rsidRPr="007210DB">
        <w:rPr>
          <w:b/>
        </w:rPr>
        <w:t>GÜNDEM MADDELERİNİN GÖRÜŞÜLMESİ</w:t>
      </w:r>
    </w:p>
    <w:p w14:paraId="2DE3F2D3" w14:textId="77777777" w:rsidR="004F0EE8" w:rsidRPr="007210DB" w:rsidRDefault="004F0EE8" w:rsidP="00D30B29">
      <w:pPr>
        <w:ind w:firstLine="708"/>
        <w:rPr>
          <w:b/>
        </w:rPr>
      </w:pPr>
    </w:p>
    <w:p w14:paraId="3FE76F3B" w14:textId="77777777" w:rsidR="00D30B29" w:rsidRPr="00C42F3A" w:rsidRDefault="00D30B29" w:rsidP="00D30B29"/>
    <w:p w14:paraId="042A0BA4" w14:textId="27642E6F" w:rsidR="00D30B29" w:rsidRPr="004556FD" w:rsidRDefault="007210DB" w:rsidP="008E68F1">
      <w:pPr>
        <w:rPr>
          <w:color w:val="000000" w:themeColor="text1"/>
        </w:rPr>
      </w:pPr>
      <w:r w:rsidRPr="007210DB">
        <w:rPr>
          <w:b/>
          <w:bCs/>
        </w:rPr>
        <w:t>1.</w:t>
      </w:r>
      <w:r>
        <w:t xml:space="preserve"> </w:t>
      </w:r>
      <w:r w:rsidR="008E68F1" w:rsidRPr="00C42F3A">
        <w:t>Toplantı</w:t>
      </w:r>
      <w:r w:rsidR="008E68F1">
        <w:t>,</w:t>
      </w:r>
      <w:r w:rsidR="008E68F1" w:rsidRPr="00C42F3A">
        <w:t xml:space="preserve"> </w:t>
      </w:r>
      <w:r w:rsidR="008E68F1">
        <w:t xml:space="preserve">Müdür Yardımcısı </w:t>
      </w:r>
      <w:r w:rsidR="00777CA7">
        <w:t>………………..</w:t>
      </w:r>
      <w:r w:rsidR="008E68F1">
        <w:t xml:space="preserve"> başkanlığında, </w:t>
      </w:r>
      <w:r w:rsidR="008E68F1">
        <w:rPr>
          <w:color w:val="000000" w:themeColor="text1"/>
        </w:rPr>
        <w:t xml:space="preserve">tüm </w:t>
      </w:r>
      <w:r w:rsidR="008E68F1" w:rsidRPr="004556FD">
        <w:rPr>
          <w:color w:val="000000" w:themeColor="text1"/>
        </w:rPr>
        <w:t>İngilizce Öğretmen</w:t>
      </w:r>
      <w:r w:rsidR="008E68F1">
        <w:rPr>
          <w:color w:val="000000" w:themeColor="text1"/>
        </w:rPr>
        <w:t>lerinin k</w:t>
      </w:r>
      <w:r w:rsidR="008E68F1" w:rsidRPr="004556FD">
        <w:rPr>
          <w:color w:val="000000" w:themeColor="text1"/>
        </w:rPr>
        <w:t>atılımıyla başladı. Toplantıya katılmayan öğretmen olmadı.</w:t>
      </w:r>
    </w:p>
    <w:p w14:paraId="2E6B6F7E" w14:textId="77777777" w:rsidR="00D30B29" w:rsidRPr="004556FD" w:rsidRDefault="00D30B29" w:rsidP="00D30B29">
      <w:pPr>
        <w:pStyle w:val="ListeParagraf"/>
        <w:rPr>
          <w:color w:val="000000" w:themeColor="text1"/>
        </w:rPr>
      </w:pPr>
    </w:p>
    <w:p w14:paraId="11BCC739" w14:textId="2968365A" w:rsidR="00FF062E" w:rsidRDefault="00EB6D99" w:rsidP="007210DB">
      <w:pPr>
        <w:rPr>
          <w:color w:val="000000" w:themeColor="text1"/>
        </w:rPr>
      </w:pPr>
      <w:r w:rsidRPr="004556FD">
        <w:rPr>
          <w:color w:val="000000" w:themeColor="text1"/>
        </w:rPr>
        <w:t>2</w:t>
      </w:r>
      <w:r w:rsidR="007210DB" w:rsidRPr="004556FD">
        <w:rPr>
          <w:color w:val="000000" w:themeColor="text1"/>
        </w:rPr>
        <w:t xml:space="preserve">. </w:t>
      </w:r>
      <w:r w:rsidR="00FF062E">
        <w:rPr>
          <w:color w:val="000000" w:themeColor="text1"/>
        </w:rPr>
        <w:t xml:space="preserve">İngilizce öğretmeni </w:t>
      </w:r>
      <w:r w:rsidR="00777CA7">
        <w:rPr>
          <w:color w:val="000000" w:themeColor="text1"/>
        </w:rPr>
        <w:t>…………………</w:t>
      </w:r>
      <w:r w:rsidR="00BE4F00" w:rsidRPr="004556FD">
        <w:rPr>
          <w:color w:val="000000" w:themeColor="text1"/>
        </w:rPr>
        <w:t xml:space="preserve"> </w:t>
      </w:r>
      <w:r w:rsidR="00E75CF8">
        <w:rPr>
          <w:color w:val="000000" w:themeColor="text1"/>
        </w:rPr>
        <w:t>2</w:t>
      </w:r>
      <w:r w:rsidR="00FF062E">
        <w:rPr>
          <w:color w:val="000000" w:themeColor="text1"/>
        </w:rPr>
        <w:t xml:space="preserve"> yıldır yapmış olduğunu</w:t>
      </w:r>
      <w:r w:rsidR="004168A8">
        <w:rPr>
          <w:color w:val="000000" w:themeColor="text1"/>
        </w:rPr>
        <w:t>,</w:t>
      </w:r>
      <w:r w:rsidR="00FF062E">
        <w:rPr>
          <w:color w:val="000000" w:themeColor="text1"/>
        </w:rPr>
        <w:t xml:space="preserve"> zümre başkanlığı görevini bırakmak istediğini belirterek yeni bir başkanlık seçimi talep etti. </w:t>
      </w:r>
    </w:p>
    <w:p w14:paraId="269B28B7" w14:textId="345CBD85" w:rsidR="00FF062E" w:rsidRPr="00FF062E" w:rsidRDefault="00FF062E" w:rsidP="00FF062E">
      <w:pPr>
        <w:pStyle w:val="ListeParagraf"/>
        <w:numPr>
          <w:ilvl w:val="0"/>
          <w:numId w:val="17"/>
        </w:numPr>
        <w:rPr>
          <w:color w:val="000000" w:themeColor="text1"/>
        </w:rPr>
      </w:pPr>
      <w:r w:rsidRPr="00FF062E">
        <w:rPr>
          <w:b/>
          <w:bCs/>
          <w:color w:val="000000" w:themeColor="text1"/>
        </w:rPr>
        <w:t>Karar 1:</w:t>
      </w:r>
      <w:r>
        <w:rPr>
          <w:color w:val="000000" w:themeColor="text1"/>
        </w:rPr>
        <w:t xml:space="preserve"> </w:t>
      </w:r>
      <w:r w:rsidRPr="00FF062E">
        <w:rPr>
          <w:color w:val="000000" w:themeColor="text1"/>
        </w:rPr>
        <w:t xml:space="preserve">Yapılan oylamada oy birliği ile yeni zümre başkanının </w:t>
      </w:r>
      <w:r w:rsidR="00777CA7">
        <w:rPr>
          <w:color w:val="000000" w:themeColor="text1"/>
        </w:rPr>
        <w:t>…………………</w:t>
      </w:r>
      <w:r w:rsidRPr="00FF062E">
        <w:rPr>
          <w:color w:val="000000" w:themeColor="text1"/>
        </w:rPr>
        <w:t xml:space="preserve"> olmasına karar verildi.</w:t>
      </w:r>
    </w:p>
    <w:p w14:paraId="26427F6E" w14:textId="77777777" w:rsidR="00FF062E" w:rsidRDefault="00FF062E" w:rsidP="007210DB">
      <w:pPr>
        <w:rPr>
          <w:color w:val="000000" w:themeColor="text1"/>
        </w:rPr>
      </w:pPr>
    </w:p>
    <w:p w14:paraId="403BC8E3" w14:textId="2CAD84D7" w:rsidR="006F06B8" w:rsidRPr="004556FD" w:rsidRDefault="00FF062E" w:rsidP="008E7021">
      <w:pPr>
        <w:rPr>
          <w:color w:val="000000" w:themeColor="text1"/>
        </w:rPr>
      </w:pPr>
      <w:r>
        <w:rPr>
          <w:color w:val="000000" w:themeColor="text1"/>
        </w:rPr>
        <w:t>3.Zümre başkanı</w:t>
      </w:r>
      <w:r w:rsidR="00BE4F00" w:rsidRPr="004556FD">
        <w:rPr>
          <w:color w:val="000000" w:themeColor="text1"/>
        </w:rPr>
        <w:t xml:space="preserve"> </w:t>
      </w:r>
      <w:r w:rsidR="00777CA7">
        <w:rPr>
          <w:color w:val="000000" w:themeColor="text1"/>
        </w:rPr>
        <w:t>……………………</w:t>
      </w:r>
      <w:r w:rsidR="00BE4F00" w:rsidRPr="004556FD">
        <w:rPr>
          <w:color w:val="000000" w:themeColor="text1"/>
        </w:rPr>
        <w:t xml:space="preserve"> </w:t>
      </w:r>
      <w:r w:rsidR="008E7021">
        <w:rPr>
          <w:color w:val="000000" w:themeColor="text1"/>
        </w:rPr>
        <w:t>bir önceki</w:t>
      </w:r>
      <w:r w:rsidR="00BE4F00" w:rsidRPr="004556FD">
        <w:rPr>
          <w:color w:val="000000" w:themeColor="text1"/>
        </w:rPr>
        <w:t xml:space="preserve"> </w:t>
      </w:r>
      <w:r w:rsidR="00501782">
        <w:rPr>
          <w:color w:val="000000" w:themeColor="text1"/>
        </w:rPr>
        <w:t>eğitim-öğretim yılı</w:t>
      </w:r>
      <w:r w:rsidR="00EB6D99" w:rsidRPr="004556FD">
        <w:rPr>
          <w:color w:val="000000" w:themeColor="text1"/>
        </w:rPr>
        <w:t xml:space="preserve"> alınan karar</w:t>
      </w:r>
      <w:r w:rsidR="004556FD" w:rsidRPr="004556FD">
        <w:rPr>
          <w:color w:val="000000" w:themeColor="text1"/>
        </w:rPr>
        <w:t>ların</w:t>
      </w:r>
      <w:r w:rsidR="008E7021">
        <w:rPr>
          <w:color w:val="000000" w:themeColor="text1"/>
        </w:rPr>
        <w:t>da LGS sonuçları dahil hedeflenen amaçların çoğuna ulaşıldığını söyledi.</w:t>
      </w:r>
    </w:p>
    <w:p w14:paraId="7D0E63EC" w14:textId="03E4A60E" w:rsidR="00FF062E" w:rsidRPr="007B44F5" w:rsidRDefault="00FF062E" w:rsidP="00FF062E">
      <w:pPr>
        <w:spacing w:before="100" w:beforeAutospacing="1" w:after="100" w:afterAutospacing="1"/>
      </w:pPr>
      <w:r>
        <w:rPr>
          <w:b/>
          <w:bCs/>
          <w:color w:val="000000" w:themeColor="text1"/>
        </w:rPr>
        <w:t>4.</w:t>
      </w:r>
      <w:r w:rsidRPr="00FF062E">
        <w:rPr>
          <w:b/>
          <w:bCs/>
        </w:rPr>
        <w:t xml:space="preserve"> </w:t>
      </w:r>
      <w:r w:rsidRPr="007B44F5">
        <w:rPr>
          <w:b/>
          <w:bCs/>
        </w:rPr>
        <w:t>Türkiye Yüzyılı Maarif Modeli (TYMM) Uygulama Sonuçlarının Değerlendirilmesi ve Yapılacak Çalışmalar</w:t>
      </w:r>
      <w:r w:rsidRPr="007B44F5">
        <w:t xml:space="preserve"> </w:t>
      </w:r>
    </w:p>
    <w:p w14:paraId="2C1C4235" w14:textId="11CC60E2" w:rsidR="00FF062E" w:rsidRPr="007B44F5" w:rsidRDefault="00FF062E" w:rsidP="00FF062E">
      <w:pPr>
        <w:numPr>
          <w:ilvl w:val="0"/>
          <w:numId w:val="14"/>
        </w:numPr>
        <w:spacing w:before="100" w:beforeAutospacing="1" w:after="100" w:afterAutospacing="1"/>
      </w:pPr>
      <w:r w:rsidRPr="007B44F5">
        <w:rPr>
          <w:b/>
          <w:bCs/>
        </w:rPr>
        <w:t xml:space="preserve">Karar </w:t>
      </w:r>
      <w:r>
        <w:rPr>
          <w:b/>
          <w:bCs/>
        </w:rPr>
        <w:t>2</w:t>
      </w:r>
      <w:r w:rsidRPr="007B44F5">
        <w:rPr>
          <w:b/>
          <w:bCs/>
        </w:rPr>
        <w:t>: Öğrenme Çıktılarının Değerlendirilmesi</w:t>
      </w:r>
      <w:r>
        <w:t>: TYMM müfredatında İngilizce dersi için belirtilen öğrenme çıktıları (örneğin, iletişimsel yeterlilik, eleştirel düşünme, kültürel farkındalık ve dil becerileri) Bakanlık tarafından sağlanan standart rubrikler kullanılarak değerlendirilecektir.</w:t>
      </w:r>
    </w:p>
    <w:p w14:paraId="5324AD44" w14:textId="5FAEDAA9" w:rsidR="00FF062E" w:rsidRPr="007B44F5" w:rsidRDefault="00FF062E" w:rsidP="00FF062E">
      <w:pPr>
        <w:numPr>
          <w:ilvl w:val="0"/>
          <w:numId w:val="15"/>
        </w:numPr>
        <w:spacing w:before="100" w:beforeAutospacing="1" w:after="100" w:afterAutospacing="1"/>
      </w:pPr>
      <w:r w:rsidRPr="007B44F5">
        <w:rPr>
          <w:b/>
          <w:bCs/>
        </w:rPr>
        <w:t xml:space="preserve">Karar </w:t>
      </w:r>
      <w:r>
        <w:rPr>
          <w:b/>
          <w:bCs/>
        </w:rPr>
        <w:t>3</w:t>
      </w:r>
      <w:r w:rsidRPr="007B44F5">
        <w:rPr>
          <w:b/>
          <w:bCs/>
        </w:rPr>
        <w:t>: Sınav Analizi</w:t>
      </w:r>
      <w:r w:rsidRPr="007B44F5">
        <w:t xml:space="preserve"> </w:t>
      </w:r>
    </w:p>
    <w:p w14:paraId="4117E484" w14:textId="77777777" w:rsidR="00FF062E" w:rsidRPr="007B44F5" w:rsidRDefault="00FF062E" w:rsidP="00FF062E">
      <w:pPr>
        <w:numPr>
          <w:ilvl w:val="1"/>
          <w:numId w:val="15"/>
        </w:numPr>
        <w:spacing w:before="100" w:beforeAutospacing="1" w:after="100" w:afterAutospacing="1"/>
      </w:pPr>
      <w:r w:rsidRPr="007B44F5">
        <w:t xml:space="preserve">Sınav sonuçları analiz edilerek, öğrencilerin zayıf yönleri (örneğin, kelime dağarcığı, gramer) belirlenecek ve </w:t>
      </w:r>
      <w:r>
        <w:t xml:space="preserve">okul </w:t>
      </w:r>
      <w:r w:rsidRPr="007B44F5">
        <w:t xml:space="preserve">zümre tarafından somut telafi planları oluşturulacaktır. </w:t>
      </w:r>
    </w:p>
    <w:p w14:paraId="4CA67B7C" w14:textId="77777777" w:rsidR="00FF062E" w:rsidRDefault="00FF062E" w:rsidP="00FF062E">
      <w:pPr>
        <w:numPr>
          <w:ilvl w:val="1"/>
          <w:numId w:val="15"/>
        </w:numPr>
        <w:spacing w:before="100" w:beforeAutospacing="1" w:after="100" w:afterAutospacing="1"/>
      </w:pPr>
      <w:r w:rsidRPr="007B44F5">
        <w:rPr>
          <w:b/>
          <w:bCs/>
        </w:rPr>
        <w:t>Eylem Planı:</w:t>
      </w:r>
      <w:r w:rsidRPr="007B44F5">
        <w:t xml:space="preserve"> Analiz raporları ve eylem planları her çeyrekte takip edilecek ve güncellenecektir.</w:t>
      </w:r>
    </w:p>
    <w:p w14:paraId="29DC3497" w14:textId="77777777" w:rsidR="00FF062E" w:rsidRDefault="00FF062E" w:rsidP="00FF062E">
      <w:pPr>
        <w:numPr>
          <w:ilvl w:val="1"/>
          <w:numId w:val="15"/>
        </w:numPr>
        <w:spacing w:before="100" w:beforeAutospacing="1" w:after="100" w:afterAutospacing="1"/>
      </w:pPr>
      <w:r>
        <w:rPr>
          <w:b/>
          <w:bCs/>
        </w:rPr>
        <w:t xml:space="preserve">Sınav analizleri </w:t>
      </w:r>
      <w:r w:rsidRPr="005F12D7">
        <w:t xml:space="preserve">sınıf genelindeki kazanımların </w:t>
      </w:r>
      <w:r>
        <w:t xml:space="preserve">genel </w:t>
      </w:r>
      <w:r w:rsidRPr="005F12D7">
        <w:t>edinimini ölçecek sekilde yapılacak</w:t>
      </w:r>
      <w:r>
        <w:t xml:space="preserve">. </w:t>
      </w:r>
      <w:r w:rsidRPr="00AA4185">
        <w:rPr>
          <w:u w:val="single"/>
        </w:rPr>
        <w:t>Bireysel sınav analizi, uygulanabilirlik- zaman yönetimi ilkelerine uymadığı için, bakanlık istemedikçe yapılmayacak</w:t>
      </w:r>
      <w:r>
        <w:t xml:space="preserve">.. Bireysel Eğitim alan öğrenciler bu kararın dışında tutulmuştur. </w:t>
      </w:r>
    </w:p>
    <w:p w14:paraId="7FDA57F3" w14:textId="047D9D31" w:rsidR="00FF062E" w:rsidRPr="00B30903" w:rsidRDefault="00FF062E" w:rsidP="00FF062E">
      <w:pPr>
        <w:numPr>
          <w:ilvl w:val="0"/>
          <w:numId w:val="15"/>
        </w:numPr>
        <w:spacing w:before="100" w:beforeAutospacing="1" w:after="100" w:afterAutospacing="1"/>
      </w:pPr>
      <w:r w:rsidRPr="00B30903">
        <w:rPr>
          <w:b/>
          <w:bCs/>
        </w:rPr>
        <w:t xml:space="preserve">Karar </w:t>
      </w:r>
      <w:r>
        <w:rPr>
          <w:b/>
          <w:bCs/>
        </w:rPr>
        <w:t>4</w:t>
      </w:r>
      <w:r w:rsidRPr="00B30903">
        <w:rPr>
          <w:b/>
          <w:bCs/>
        </w:rPr>
        <w:t>: Dijital içerikler</w:t>
      </w:r>
    </w:p>
    <w:p w14:paraId="499B7827" w14:textId="52661DDD" w:rsidR="00FF062E" w:rsidRPr="00FF062E" w:rsidRDefault="00FF062E" w:rsidP="007210DB">
      <w:pPr>
        <w:pStyle w:val="ListeParagraf"/>
        <w:numPr>
          <w:ilvl w:val="1"/>
          <w:numId w:val="15"/>
        </w:numPr>
        <w:spacing w:before="100" w:beforeAutospacing="1" w:after="100" w:afterAutospacing="1" w:line="276" w:lineRule="auto"/>
      </w:pPr>
      <w:r w:rsidRPr="00B30903">
        <w:t>Bakanlık tarafından TYMM kapsamında yeni hazırlanan beceri temelli etkinlik kitapları ve dijital içerikler (http://yardimcikaynaklar.meb.gov.tr ve ogmmateryal.eba.gov.tr üzerinden erişilebilir) derslerde ve Destek ve Yetiştirme Kursları’nda (DYK) aktif olarak kullanılacaktır.</w:t>
      </w:r>
    </w:p>
    <w:p w14:paraId="515D46DD" w14:textId="77777777" w:rsidR="00FF062E" w:rsidRDefault="00FF062E" w:rsidP="007210DB">
      <w:pPr>
        <w:rPr>
          <w:b/>
          <w:bCs/>
          <w:color w:val="000000" w:themeColor="text1"/>
        </w:rPr>
      </w:pPr>
    </w:p>
    <w:p w14:paraId="1D9300E0" w14:textId="77777777" w:rsidR="007B654A" w:rsidRDefault="00FF062E" w:rsidP="007210DB">
      <w:pPr>
        <w:rPr>
          <w:color w:val="000000" w:themeColor="text1"/>
        </w:rPr>
      </w:pPr>
      <w:r>
        <w:rPr>
          <w:b/>
          <w:bCs/>
          <w:color w:val="000000" w:themeColor="text1"/>
        </w:rPr>
        <w:t>5</w:t>
      </w:r>
      <w:r w:rsidR="009734D4" w:rsidRPr="004556FD">
        <w:rPr>
          <w:b/>
          <w:bCs/>
          <w:color w:val="000000" w:themeColor="text1"/>
        </w:rPr>
        <w:t xml:space="preserve">. </w:t>
      </w:r>
      <w:r w:rsidR="004556FD" w:rsidRPr="004556FD">
        <w:rPr>
          <w:color w:val="000000" w:themeColor="text1"/>
        </w:rPr>
        <w:t xml:space="preserve">Zümre Başkanı </w:t>
      </w:r>
      <w:r w:rsidR="00777CA7">
        <w:rPr>
          <w:color w:val="000000" w:themeColor="text1"/>
        </w:rPr>
        <w:t>………………………..</w:t>
      </w:r>
      <w:r>
        <w:rPr>
          <w:color w:val="000000" w:themeColor="text1"/>
        </w:rPr>
        <w:t xml:space="preserve"> </w:t>
      </w:r>
      <w:r w:rsidR="00501782">
        <w:rPr>
          <w:color w:val="000000" w:themeColor="text1"/>
        </w:rPr>
        <w:t>yıllık ve günlük planların MEB çerçeve programında belirlenen</w:t>
      </w:r>
      <w:r w:rsidR="00075A14">
        <w:rPr>
          <w:color w:val="000000" w:themeColor="text1"/>
        </w:rPr>
        <w:t xml:space="preserve"> kazanımlara göre hazırlanacağını söyledi. </w:t>
      </w:r>
    </w:p>
    <w:p w14:paraId="3A8E45CB" w14:textId="64960D35" w:rsidR="003B5719" w:rsidRDefault="007B654A" w:rsidP="007B654A">
      <w:pPr>
        <w:pStyle w:val="ListeParagraf"/>
        <w:numPr>
          <w:ilvl w:val="0"/>
          <w:numId w:val="17"/>
        </w:numPr>
        <w:rPr>
          <w:color w:val="000000" w:themeColor="text1"/>
        </w:rPr>
      </w:pPr>
      <w:r w:rsidRPr="007B654A">
        <w:rPr>
          <w:b/>
          <w:bCs/>
          <w:color w:val="000000" w:themeColor="text1"/>
        </w:rPr>
        <w:t>Karar 5:</w:t>
      </w:r>
      <w:r>
        <w:rPr>
          <w:color w:val="000000" w:themeColor="text1"/>
        </w:rPr>
        <w:t xml:space="preserve"> </w:t>
      </w:r>
      <w:r w:rsidR="00075A14" w:rsidRPr="007B654A">
        <w:rPr>
          <w:color w:val="000000" w:themeColor="text1"/>
        </w:rPr>
        <w:t>Alınan karar gereği ortak bir şekilde tüm sınıf düzeylerinde hazırlanarak yıllık planların bir örneğinin 0</w:t>
      </w:r>
      <w:r w:rsidR="00FF062E" w:rsidRPr="007B654A">
        <w:rPr>
          <w:color w:val="000000" w:themeColor="text1"/>
        </w:rPr>
        <w:t>5</w:t>
      </w:r>
      <w:r w:rsidR="00075A14" w:rsidRPr="007B654A">
        <w:rPr>
          <w:color w:val="000000" w:themeColor="text1"/>
        </w:rPr>
        <w:t>.09.202</w:t>
      </w:r>
      <w:r w:rsidR="00FF062E" w:rsidRPr="007B654A">
        <w:rPr>
          <w:color w:val="000000" w:themeColor="text1"/>
        </w:rPr>
        <w:t>5</w:t>
      </w:r>
      <w:r w:rsidR="00075A14" w:rsidRPr="007B654A">
        <w:rPr>
          <w:color w:val="000000" w:themeColor="text1"/>
        </w:rPr>
        <w:t xml:space="preserve"> tarihine kadar okul idaresine teslim edilmesine, günlük planların ise öğretmen bazlı olarak haftalık hazırlanmasına karar verildi.</w:t>
      </w:r>
      <w:r w:rsidR="00A0382A" w:rsidRPr="007B654A">
        <w:rPr>
          <w:color w:val="000000" w:themeColor="text1"/>
        </w:rPr>
        <w:t xml:space="preserve"> </w:t>
      </w:r>
    </w:p>
    <w:p w14:paraId="7EEF5E72" w14:textId="77777777" w:rsidR="007B654A" w:rsidRPr="007B654A" w:rsidRDefault="007B654A" w:rsidP="007B654A">
      <w:pPr>
        <w:ind w:left="360"/>
        <w:rPr>
          <w:color w:val="000000" w:themeColor="text1"/>
        </w:rPr>
      </w:pPr>
    </w:p>
    <w:p w14:paraId="2ADE2263" w14:textId="24ABB038" w:rsidR="00700278" w:rsidRDefault="00DB4977" w:rsidP="004556FD">
      <w:r>
        <w:rPr>
          <w:b/>
          <w:bCs/>
          <w:color w:val="000000" w:themeColor="text1"/>
        </w:rPr>
        <w:t>6</w:t>
      </w:r>
      <w:r w:rsidR="007210DB" w:rsidRPr="004556FD">
        <w:rPr>
          <w:b/>
          <w:bCs/>
          <w:color w:val="000000" w:themeColor="text1"/>
        </w:rPr>
        <w:t>.</w:t>
      </w:r>
      <w:r w:rsidR="007210DB" w:rsidRPr="004556FD">
        <w:rPr>
          <w:color w:val="000000" w:themeColor="text1"/>
        </w:rPr>
        <w:t xml:space="preserve"> </w:t>
      </w:r>
      <w:r w:rsidR="003B5719" w:rsidRPr="004556FD">
        <w:rPr>
          <w:color w:val="000000" w:themeColor="text1"/>
        </w:rPr>
        <w:t xml:space="preserve">İngilizce öğretmeni  </w:t>
      </w:r>
      <w:r w:rsidR="00777CA7">
        <w:rPr>
          <w:color w:val="000000" w:themeColor="text1"/>
        </w:rPr>
        <w:t>………………………..</w:t>
      </w:r>
      <w:r w:rsidR="008E68F1">
        <w:rPr>
          <w:color w:val="000000" w:themeColor="text1"/>
        </w:rPr>
        <w:t xml:space="preserve"> </w:t>
      </w:r>
      <w:r w:rsidR="004556FD">
        <w:t xml:space="preserve">Atatürkçülük ile ilgili tüm konuların ders yılı içerisinde ilgili tema ve tarihler geldiğinde özenle üzerinde durulduğunu söyledi. </w:t>
      </w:r>
    </w:p>
    <w:p w14:paraId="667A8043" w14:textId="60DC6D14" w:rsidR="00DB4977" w:rsidRDefault="00DB4977" w:rsidP="00DB4977">
      <w:pPr>
        <w:pStyle w:val="ListeParagraf"/>
        <w:numPr>
          <w:ilvl w:val="0"/>
          <w:numId w:val="17"/>
        </w:numPr>
      </w:pPr>
      <w:r w:rsidRPr="00DB4977">
        <w:rPr>
          <w:b/>
          <w:bCs/>
        </w:rPr>
        <w:t>Karar 6:</w:t>
      </w:r>
      <w:r>
        <w:t xml:space="preserve"> Atatürkçülük ile ilgili tüm önemli tema ve konular yeri ve zamanı geldiğinde ünite temalarıyla ilişkilendirilerek öğrencilere sunulacak.</w:t>
      </w:r>
    </w:p>
    <w:p w14:paraId="10B5081B" w14:textId="77777777" w:rsidR="007B654A" w:rsidRDefault="007B654A" w:rsidP="007B654A"/>
    <w:p w14:paraId="23973B57" w14:textId="77777777" w:rsidR="007B654A" w:rsidRDefault="007B654A" w:rsidP="007B654A"/>
    <w:p w14:paraId="683334B4" w14:textId="77777777" w:rsidR="007B654A" w:rsidRDefault="007B654A" w:rsidP="007B654A"/>
    <w:p w14:paraId="60E18B24" w14:textId="77777777" w:rsidR="007210DB" w:rsidRPr="004556FD" w:rsidRDefault="007210DB" w:rsidP="007210DB">
      <w:pPr>
        <w:rPr>
          <w:color w:val="000000" w:themeColor="text1"/>
        </w:rPr>
      </w:pPr>
    </w:p>
    <w:p w14:paraId="53178285" w14:textId="1039DEA9" w:rsidR="00DB4977" w:rsidRDefault="00DB4977" w:rsidP="00794064">
      <w:pPr>
        <w:rPr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7210DB" w:rsidRPr="004556FD">
        <w:rPr>
          <w:b/>
          <w:bCs/>
          <w:color w:val="000000" w:themeColor="text1"/>
        </w:rPr>
        <w:t>.</w:t>
      </w:r>
      <w:r w:rsidR="007210DB" w:rsidRPr="004556FD">
        <w:rPr>
          <w:color w:val="000000" w:themeColor="text1"/>
        </w:rPr>
        <w:t xml:space="preserve"> </w:t>
      </w:r>
      <w:r w:rsidR="003B5719" w:rsidRPr="004556FD">
        <w:rPr>
          <w:color w:val="000000" w:themeColor="text1"/>
        </w:rPr>
        <w:t>Zümre başkanı</w:t>
      </w:r>
      <w:r w:rsidR="00B631E5" w:rsidRPr="004556FD">
        <w:rPr>
          <w:color w:val="000000" w:themeColor="text1"/>
        </w:rPr>
        <w:t xml:space="preserve"> </w:t>
      </w:r>
      <w:r w:rsidR="00777CA7">
        <w:rPr>
          <w:color w:val="000000" w:themeColor="text1"/>
        </w:rPr>
        <w:t>………………….</w:t>
      </w:r>
      <w:r w:rsidR="008E68F1">
        <w:rPr>
          <w:color w:val="000000" w:themeColor="text1"/>
        </w:rPr>
        <w:t xml:space="preserve"> </w:t>
      </w:r>
      <w:r w:rsidR="00794064">
        <w:rPr>
          <w:color w:val="000000" w:themeColor="text1"/>
        </w:rPr>
        <w:t xml:space="preserve">Derslerin işlenişinde kullanılacak öğretim yöntem ve tekniklerinin </w:t>
      </w:r>
      <w:r w:rsidR="00075A14">
        <w:rPr>
          <w:color w:val="000000" w:themeColor="text1"/>
        </w:rPr>
        <w:t xml:space="preserve">çerçeve planda MEB tarafından belirlenen ilkelere bağlı olarak seçileceğini söyledi. </w:t>
      </w:r>
    </w:p>
    <w:p w14:paraId="5136E1E4" w14:textId="77777777" w:rsidR="007B654A" w:rsidRDefault="007B654A" w:rsidP="00794064">
      <w:pPr>
        <w:rPr>
          <w:color w:val="000000" w:themeColor="text1"/>
        </w:rPr>
      </w:pPr>
    </w:p>
    <w:p w14:paraId="47B0CFBF" w14:textId="65B345C0" w:rsidR="001C66CA" w:rsidRPr="00DB4977" w:rsidRDefault="00DB4977" w:rsidP="00DB4977">
      <w:pPr>
        <w:pStyle w:val="ListeParagraf"/>
        <w:numPr>
          <w:ilvl w:val="0"/>
          <w:numId w:val="17"/>
        </w:numPr>
        <w:rPr>
          <w:color w:val="000000" w:themeColor="text1"/>
        </w:rPr>
      </w:pPr>
      <w:r w:rsidRPr="00DB4977">
        <w:rPr>
          <w:b/>
          <w:bCs/>
          <w:color w:val="000000" w:themeColor="text1"/>
        </w:rPr>
        <w:t>Karar 7:</w:t>
      </w:r>
      <w:r>
        <w:rPr>
          <w:color w:val="000000" w:themeColor="text1"/>
        </w:rPr>
        <w:t xml:space="preserve"> </w:t>
      </w:r>
      <w:r w:rsidR="00075A14" w:rsidRPr="00DB4977">
        <w:rPr>
          <w:color w:val="000000" w:themeColor="text1"/>
        </w:rPr>
        <w:t>Alınan karar gereği derslerde OGM ve EBA ile dil gelişimi ile ilgili yardımcı dijital kaynaklar kullanılacak, fiziksel olarak resmi ders kitapları dışında bir kaynak kullanılmayacak.</w:t>
      </w:r>
    </w:p>
    <w:p w14:paraId="1149D25E" w14:textId="77777777" w:rsidR="00721BEE" w:rsidRDefault="00721BEE" w:rsidP="00721BEE">
      <w:pPr>
        <w:spacing w:line="360" w:lineRule="auto"/>
        <w:rPr>
          <w:b/>
          <w:bCs/>
          <w:color w:val="000000" w:themeColor="text1"/>
        </w:rPr>
      </w:pPr>
    </w:p>
    <w:p w14:paraId="12BF8E72" w14:textId="42EA22EC" w:rsidR="00DB4977" w:rsidRDefault="00DB4977" w:rsidP="001C2516">
      <w:pPr>
        <w:spacing w:line="360" w:lineRule="auto"/>
        <w:rPr>
          <w:rFonts w:eastAsia="Calibri"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721BEE">
        <w:rPr>
          <w:b/>
          <w:bCs/>
          <w:color w:val="000000" w:themeColor="text1"/>
        </w:rPr>
        <w:t xml:space="preserve">. </w:t>
      </w:r>
      <w:r w:rsidR="007210DB" w:rsidRPr="00721BEE">
        <w:rPr>
          <w:color w:val="000000" w:themeColor="text1"/>
        </w:rPr>
        <w:t xml:space="preserve"> </w:t>
      </w:r>
      <w:r w:rsidR="00794064" w:rsidRPr="00794064">
        <w:rPr>
          <w:color w:val="000000" w:themeColor="text1"/>
        </w:rPr>
        <w:t xml:space="preserve">Zümre başkanı </w:t>
      </w:r>
      <w:r w:rsidR="00777CA7">
        <w:rPr>
          <w:color w:val="000000" w:themeColor="text1"/>
        </w:rPr>
        <w:t>……………………</w:t>
      </w:r>
      <w:r w:rsidR="00721BEE" w:rsidRPr="00794064">
        <w:rPr>
          <w:color w:val="000000" w:themeColor="text1"/>
        </w:rPr>
        <w:t xml:space="preserve"> </w:t>
      </w:r>
      <w:r w:rsidR="00721BEE" w:rsidRPr="00794064">
        <w:rPr>
          <w:rFonts w:eastAsia="Calibri"/>
          <w:color w:val="000000" w:themeColor="text1"/>
        </w:rPr>
        <w:t xml:space="preserve">Özel eğitim ihtiyacı olan öğrenciler için bireyselleştirilmiş eğitim programları (BEP) ile ders planlarının </w:t>
      </w:r>
      <w:r w:rsidR="00075A14">
        <w:rPr>
          <w:rFonts w:eastAsia="Calibri"/>
          <w:color w:val="000000" w:themeColor="text1"/>
        </w:rPr>
        <w:t xml:space="preserve">okul rehber öğretmenleriyle işbirliği içinde </w:t>
      </w:r>
    </w:p>
    <w:p w14:paraId="7755ABDD" w14:textId="27B9C7E5" w:rsidR="00721BEE" w:rsidRPr="00DB4977" w:rsidRDefault="00DB4977" w:rsidP="00DB4977">
      <w:pPr>
        <w:pStyle w:val="ListeParagraf"/>
        <w:numPr>
          <w:ilvl w:val="0"/>
          <w:numId w:val="17"/>
        </w:numPr>
        <w:spacing w:line="360" w:lineRule="auto"/>
        <w:rPr>
          <w:rFonts w:eastAsia="Calibri"/>
          <w:color w:val="000000" w:themeColor="text1"/>
        </w:rPr>
      </w:pPr>
      <w:r w:rsidRPr="00DB4977">
        <w:rPr>
          <w:rFonts w:eastAsia="Calibri"/>
          <w:b/>
          <w:bCs/>
          <w:color w:val="000000" w:themeColor="text1"/>
        </w:rPr>
        <w:t>Karar 8:</w:t>
      </w:r>
      <w:r>
        <w:rPr>
          <w:rFonts w:eastAsia="Calibri"/>
          <w:color w:val="000000" w:themeColor="text1"/>
        </w:rPr>
        <w:t xml:space="preserve"> Eski</w:t>
      </w:r>
      <w:r w:rsidR="00075A14" w:rsidRPr="00DB4977">
        <w:rPr>
          <w:rFonts w:eastAsia="Calibri"/>
          <w:color w:val="000000" w:themeColor="text1"/>
        </w:rPr>
        <w:t xml:space="preserve"> öğrenciler için 06.09.202</w:t>
      </w:r>
      <w:r w:rsidR="007B654A">
        <w:rPr>
          <w:rFonts w:eastAsia="Calibri"/>
          <w:color w:val="000000" w:themeColor="text1"/>
        </w:rPr>
        <w:t>5</w:t>
      </w:r>
      <w:r w:rsidR="00075A14" w:rsidRPr="00DB4977">
        <w:rPr>
          <w:rFonts w:eastAsia="Calibri"/>
          <w:color w:val="000000" w:themeColor="text1"/>
        </w:rPr>
        <w:t xml:space="preserve"> tarihine kadar, bu sene </w:t>
      </w:r>
      <w:r w:rsidR="007B654A">
        <w:rPr>
          <w:rFonts w:eastAsia="Calibri"/>
          <w:color w:val="000000" w:themeColor="text1"/>
        </w:rPr>
        <w:t>5</w:t>
      </w:r>
      <w:r w:rsidR="00075A14" w:rsidRPr="00DB4977">
        <w:rPr>
          <w:rFonts w:eastAsia="Calibri"/>
          <w:color w:val="000000" w:themeColor="text1"/>
        </w:rPr>
        <w:t>.sınıfa başlayacak yeni öğrenciler içinse 2 haftalık bir izleme ve takip çalışmasının ardından öğrenci seviyelerine göre planlanmasına karar verildi</w:t>
      </w:r>
    </w:p>
    <w:p w14:paraId="1C5D6346" w14:textId="0F36716F" w:rsidR="00DB4977" w:rsidRDefault="00DB4977" w:rsidP="00AF32D4">
      <w:r>
        <w:rPr>
          <w:color w:val="000000" w:themeColor="text1"/>
        </w:rPr>
        <w:t>9</w:t>
      </w:r>
      <w:r w:rsidR="00AF32D4">
        <w:rPr>
          <w:color w:val="000000" w:themeColor="text1"/>
        </w:rPr>
        <w:t xml:space="preserve">. </w:t>
      </w:r>
      <w:r w:rsidR="00AF32D4">
        <w:t xml:space="preserve">İngilizce öğretmeni </w:t>
      </w:r>
      <w:r w:rsidR="00777CA7">
        <w:t>……………………</w:t>
      </w:r>
      <w:r>
        <w:t xml:space="preserve"> tüm branşlarla uyum içinde çalışmanın önemini ve gerekliliğini hatırlattı. </w:t>
      </w:r>
    </w:p>
    <w:p w14:paraId="3AA9716E" w14:textId="671AB6A0" w:rsidR="00AF32D4" w:rsidRPr="001C2516" w:rsidRDefault="00DB4977" w:rsidP="00DB4977">
      <w:pPr>
        <w:pStyle w:val="ListeParagraf"/>
        <w:numPr>
          <w:ilvl w:val="0"/>
          <w:numId w:val="17"/>
        </w:numPr>
      </w:pPr>
      <w:r w:rsidRPr="00DB4977">
        <w:rPr>
          <w:b/>
          <w:bCs/>
        </w:rPr>
        <w:t>Karar 9:</w:t>
      </w:r>
      <w:r>
        <w:t xml:space="preserve"> D</w:t>
      </w:r>
      <w:r w:rsidR="00180593">
        <w:t xml:space="preserve">iğer branş </w:t>
      </w:r>
      <w:r w:rsidR="00AF32D4">
        <w:t xml:space="preserve"> öğretmenleri </w:t>
      </w:r>
      <w:r w:rsidR="00180593">
        <w:t>ile</w:t>
      </w:r>
      <w:r w:rsidR="00AF32D4">
        <w:t xml:space="preserve"> karşılıklı işbirliği yapılarak, dersin işlenişine yönelik geri dönütlerin </w:t>
      </w:r>
      <w:r w:rsidR="00075A14">
        <w:t>paylaşılmasına karar verildi.</w:t>
      </w:r>
    </w:p>
    <w:p w14:paraId="380CB1C4" w14:textId="77777777" w:rsidR="001C2516" w:rsidRDefault="001C2516" w:rsidP="00AF32D4">
      <w:pPr>
        <w:jc w:val="both"/>
        <w:rPr>
          <w:color w:val="000000"/>
        </w:rPr>
      </w:pPr>
    </w:p>
    <w:p w14:paraId="5259C58E" w14:textId="0B10B7E4" w:rsidR="00DB4977" w:rsidRDefault="00DB4977" w:rsidP="00AF32D4">
      <w:pPr>
        <w:jc w:val="both"/>
      </w:pPr>
      <w:r>
        <w:t>1</w:t>
      </w:r>
      <w:r w:rsidR="007B654A">
        <w:t>0</w:t>
      </w:r>
      <w:r>
        <w:t xml:space="preserve">. </w:t>
      </w:r>
      <w:r w:rsidR="0020740E" w:rsidRPr="0020740E">
        <w:t xml:space="preserve"> </w:t>
      </w:r>
      <w:r w:rsidR="0020740E">
        <w:t xml:space="preserve">Zümre başkanı </w:t>
      </w:r>
      <w:r w:rsidR="00777CA7">
        <w:t>………………………..</w:t>
      </w:r>
      <w:r w:rsidR="0020740E">
        <w:t xml:space="preserve"> </w:t>
      </w:r>
      <w:r w:rsidR="0020740E" w:rsidRPr="0020740E">
        <w:t>yazılı sınavların analizi</w:t>
      </w:r>
      <w:r w:rsidR="0020740E">
        <w:t xml:space="preserve"> için hem</w:t>
      </w:r>
      <w:r w:rsidR="0020740E" w:rsidRPr="0020740E">
        <w:t xml:space="preserve"> öğrenci cevapları puanlanırken sınıf geneli kanaat oluşturacak şekilde </w:t>
      </w:r>
      <w:r w:rsidR="0020740E">
        <w:t>hem de</w:t>
      </w:r>
      <w:r w:rsidR="0020740E" w:rsidRPr="0020740E">
        <w:t xml:space="preserve"> öğrenci düzeyinde </w:t>
      </w:r>
      <w:r w:rsidR="0020740E">
        <w:t>raporlama formaları oluşturduğunu söyledi</w:t>
      </w:r>
      <w:r w:rsidR="00A0382A">
        <w:t>.</w:t>
      </w:r>
    </w:p>
    <w:p w14:paraId="6C976BA8" w14:textId="176C91FF" w:rsidR="0020740E" w:rsidRPr="007B654A" w:rsidRDefault="00DB4977" w:rsidP="00AF32D4">
      <w:pPr>
        <w:pStyle w:val="ListeParagraf"/>
        <w:numPr>
          <w:ilvl w:val="0"/>
          <w:numId w:val="17"/>
        </w:numPr>
        <w:jc w:val="both"/>
        <w:rPr>
          <w:b/>
          <w:bCs/>
        </w:rPr>
      </w:pPr>
      <w:r w:rsidRPr="00DB4977">
        <w:rPr>
          <w:b/>
          <w:bCs/>
        </w:rPr>
        <w:t>Karar 1</w:t>
      </w:r>
      <w:r w:rsidR="007B654A">
        <w:rPr>
          <w:b/>
          <w:bCs/>
        </w:rPr>
        <w:t>0</w:t>
      </w:r>
      <w:r w:rsidRPr="00DB4977">
        <w:rPr>
          <w:b/>
          <w:bCs/>
        </w:rPr>
        <w:t>:</w:t>
      </w:r>
      <w:r>
        <w:rPr>
          <w:b/>
          <w:bCs/>
        </w:rPr>
        <w:t xml:space="preserve"> </w:t>
      </w:r>
      <w:r w:rsidR="00A0382A">
        <w:t>Alınan karar gereği sınav analizleri; kazanım bazlı sınıf geneli olacak şekilde sınav haftasından önce ortak bir şekilde hazırlanacak.</w:t>
      </w:r>
    </w:p>
    <w:p w14:paraId="021AD3B4" w14:textId="77777777" w:rsidR="007B654A" w:rsidRPr="00DB4977" w:rsidRDefault="007B654A" w:rsidP="007B654A">
      <w:pPr>
        <w:pStyle w:val="ListeParagraf"/>
        <w:jc w:val="both"/>
        <w:rPr>
          <w:b/>
          <w:bCs/>
        </w:rPr>
      </w:pPr>
    </w:p>
    <w:p w14:paraId="207DD142" w14:textId="30D230C9" w:rsidR="001B0F25" w:rsidRDefault="0020740E" w:rsidP="00AF32D4">
      <w:pPr>
        <w:jc w:val="both"/>
      </w:pPr>
      <w:r>
        <w:t>1</w:t>
      </w:r>
      <w:r w:rsidR="007B654A">
        <w:t>1</w:t>
      </w:r>
      <w:r>
        <w:t xml:space="preserve">. </w:t>
      </w:r>
      <w:r w:rsidR="00180593">
        <w:t xml:space="preserve">Zümre başkanı </w:t>
      </w:r>
      <w:r w:rsidR="00777CA7">
        <w:t>…………………..</w:t>
      </w:r>
      <w:r w:rsidR="00DB4977">
        <w:t xml:space="preserve"> </w:t>
      </w:r>
      <w:r>
        <w:t xml:space="preserve">Okul geneli yapılan ortak yazılı </w:t>
      </w:r>
      <w:r w:rsidR="00A0382A">
        <w:t xml:space="preserve">sınavlar için planlarda belirilen writing ve reading kazanımlarının mutlaka zamanında bitirilmesi gerektiğini söyledi. Alınan karar gereği ortak writing ve reading kazanımları tüm zümre öğretmenleri tarafından sınavlardan </w:t>
      </w:r>
      <w:r w:rsidR="007B654A">
        <w:t>2</w:t>
      </w:r>
      <w:r w:rsidR="00A0382A">
        <w:t xml:space="preserve"> hafta önce bitirilmiş olacak, listening ve speaking sınavları için kazanımlara bağlı kalınması şartı ile uygulama biçimi zümre öğretmenlerinin bireysel kararına bırakılacak.</w:t>
      </w:r>
    </w:p>
    <w:p w14:paraId="31352622" w14:textId="77777777" w:rsidR="002329A3" w:rsidRDefault="002329A3" w:rsidP="00AF32D4">
      <w:pPr>
        <w:jc w:val="both"/>
      </w:pPr>
    </w:p>
    <w:p w14:paraId="4FE4857F" w14:textId="77777777" w:rsidR="00DB4977" w:rsidRDefault="00DB4977" w:rsidP="00AF32D4">
      <w:pPr>
        <w:jc w:val="both"/>
      </w:pPr>
    </w:p>
    <w:p w14:paraId="5ED59AF4" w14:textId="77777777" w:rsidR="00DB4977" w:rsidRDefault="00DB4977" w:rsidP="00AF32D4">
      <w:pPr>
        <w:jc w:val="both"/>
      </w:pPr>
    </w:p>
    <w:p w14:paraId="62BA8F62" w14:textId="77777777" w:rsidR="00DB4977" w:rsidRDefault="00DB4977" w:rsidP="00AF32D4">
      <w:pPr>
        <w:jc w:val="both"/>
      </w:pPr>
    </w:p>
    <w:p w14:paraId="00D44F6D" w14:textId="77777777" w:rsidR="00DB4977" w:rsidRDefault="00DB4977" w:rsidP="00AF32D4">
      <w:pPr>
        <w:jc w:val="both"/>
      </w:pPr>
    </w:p>
    <w:p w14:paraId="1A5E71EC" w14:textId="77777777" w:rsidR="00DB4977" w:rsidRDefault="00DB4977" w:rsidP="00AF32D4">
      <w:pPr>
        <w:jc w:val="both"/>
      </w:pPr>
    </w:p>
    <w:p w14:paraId="5D11B35A" w14:textId="77777777" w:rsidR="00DB4977" w:rsidRDefault="00DB4977" w:rsidP="00AF32D4">
      <w:pPr>
        <w:jc w:val="both"/>
      </w:pPr>
    </w:p>
    <w:p w14:paraId="1206AE75" w14:textId="77777777" w:rsidR="00DB4977" w:rsidRDefault="00DB4977" w:rsidP="00AF32D4">
      <w:pPr>
        <w:jc w:val="both"/>
      </w:pPr>
    </w:p>
    <w:p w14:paraId="588508C9" w14:textId="77777777" w:rsidR="00DB4977" w:rsidRDefault="00DB4977" w:rsidP="00AF32D4">
      <w:pPr>
        <w:jc w:val="both"/>
      </w:pPr>
    </w:p>
    <w:p w14:paraId="0E28393B" w14:textId="77777777" w:rsidR="00DB4977" w:rsidRDefault="00DB4977" w:rsidP="00AF32D4">
      <w:pPr>
        <w:jc w:val="both"/>
      </w:pPr>
    </w:p>
    <w:p w14:paraId="7A14C2BB" w14:textId="77777777" w:rsidR="00DB4977" w:rsidRDefault="00DB4977" w:rsidP="00AF32D4">
      <w:pPr>
        <w:jc w:val="both"/>
      </w:pPr>
    </w:p>
    <w:p w14:paraId="0EC69AC1" w14:textId="77777777" w:rsidR="007B654A" w:rsidRDefault="007B654A" w:rsidP="00AF32D4">
      <w:pPr>
        <w:jc w:val="both"/>
      </w:pPr>
    </w:p>
    <w:p w14:paraId="48D194B1" w14:textId="77777777" w:rsidR="007B654A" w:rsidRDefault="007B654A" w:rsidP="00AF32D4">
      <w:pPr>
        <w:jc w:val="both"/>
      </w:pPr>
    </w:p>
    <w:p w14:paraId="24967D90" w14:textId="77777777" w:rsidR="007B654A" w:rsidRDefault="007B654A" w:rsidP="00AF32D4">
      <w:pPr>
        <w:jc w:val="both"/>
      </w:pPr>
    </w:p>
    <w:p w14:paraId="24C804FD" w14:textId="77777777" w:rsidR="007B654A" w:rsidRDefault="007B654A" w:rsidP="00AF32D4">
      <w:pPr>
        <w:jc w:val="both"/>
      </w:pPr>
    </w:p>
    <w:p w14:paraId="095882CB" w14:textId="77777777" w:rsidR="007B654A" w:rsidRDefault="007B654A" w:rsidP="00AF32D4">
      <w:pPr>
        <w:jc w:val="both"/>
      </w:pPr>
    </w:p>
    <w:p w14:paraId="0DC32685" w14:textId="77777777" w:rsidR="007B654A" w:rsidRDefault="007B654A" w:rsidP="00AF32D4">
      <w:pPr>
        <w:jc w:val="both"/>
      </w:pPr>
    </w:p>
    <w:p w14:paraId="08FED2C0" w14:textId="77777777" w:rsidR="007B654A" w:rsidRDefault="007B654A" w:rsidP="00AF32D4">
      <w:pPr>
        <w:jc w:val="both"/>
      </w:pPr>
    </w:p>
    <w:p w14:paraId="7FC65EE9" w14:textId="77777777" w:rsidR="007B654A" w:rsidRDefault="007B654A" w:rsidP="00AF32D4">
      <w:pPr>
        <w:jc w:val="both"/>
      </w:pPr>
    </w:p>
    <w:p w14:paraId="7BC26C1E" w14:textId="77777777" w:rsidR="00DB4977" w:rsidRDefault="00DB4977" w:rsidP="00AF32D4">
      <w:pPr>
        <w:jc w:val="both"/>
      </w:pPr>
    </w:p>
    <w:p w14:paraId="6365F2AB" w14:textId="77777777" w:rsidR="00E80E82" w:rsidRDefault="00E80E82" w:rsidP="001C66CA">
      <w:pPr>
        <w:pStyle w:val="Balk3"/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946156">
        <w:rPr>
          <w:rFonts w:ascii="Calibri" w:hAnsi="Calibri" w:cs="Calibri"/>
          <w:sz w:val="24"/>
          <w:szCs w:val="24"/>
        </w:rPr>
        <w:lastRenderedPageBreak/>
        <w:t>ALINAN KARARLAR</w:t>
      </w:r>
    </w:p>
    <w:p w14:paraId="6E67B6CE" w14:textId="77777777" w:rsidR="00691D5A" w:rsidRPr="00691D5A" w:rsidRDefault="00691D5A" w:rsidP="00691D5A"/>
    <w:p w14:paraId="3B79FD1D" w14:textId="736E3355" w:rsidR="00691D5A" w:rsidRPr="00691D5A" w:rsidRDefault="00691D5A" w:rsidP="00A0382A">
      <w:pPr>
        <w:rPr>
          <w:b/>
          <w:bCs/>
        </w:rPr>
      </w:pPr>
    </w:p>
    <w:p w14:paraId="6A72655D" w14:textId="760DBFB2" w:rsidR="00777CA7" w:rsidRDefault="00777CA7" w:rsidP="00DB4977">
      <w:pPr>
        <w:pStyle w:val="GvdeMetni"/>
        <w:numPr>
          <w:ilvl w:val="0"/>
          <w:numId w:val="10"/>
        </w:numPr>
        <w:shd w:val="clear" w:color="auto" w:fill="FFFFFF"/>
        <w:rPr>
          <w:b w:val="0"/>
          <w:bCs w:val="0"/>
        </w:rPr>
      </w:pPr>
      <w:r>
        <w:rPr>
          <w:b w:val="0"/>
          <w:bCs w:val="0"/>
        </w:rPr>
        <w:t>Yapılan oylama ile 2025-2026 Eğitim öğretim yılı için ………………. Okul zümre başkanı olarak seçildi.</w:t>
      </w:r>
    </w:p>
    <w:p w14:paraId="31A318AE" w14:textId="77777777" w:rsidR="00DB4977" w:rsidRDefault="00DB4977" w:rsidP="00DB4977">
      <w:pPr>
        <w:pStyle w:val="ListeParagraf"/>
        <w:numPr>
          <w:ilvl w:val="0"/>
          <w:numId w:val="10"/>
        </w:numPr>
      </w:pPr>
      <w:r w:rsidRPr="00DB4977">
        <w:t>TYMM müfredatında İngilizce dersi için belirtilen öğrenme çıktıları (örneğin, iletişimsel yeterlilik, eleştirel düşünme, kültürel farkındalık ve dil becerileri) Bakanlık tarafından sağlanan standart rubrikler kullanılarak değerlendirilecektir.</w:t>
      </w:r>
    </w:p>
    <w:p w14:paraId="27690FBE" w14:textId="77777777" w:rsidR="00274ADD" w:rsidRPr="00777CA7" w:rsidRDefault="00DB4977" w:rsidP="00274ADD">
      <w:pPr>
        <w:pStyle w:val="ListeParagraf"/>
        <w:numPr>
          <w:ilvl w:val="0"/>
          <w:numId w:val="10"/>
        </w:numPr>
      </w:pPr>
      <w:r w:rsidRPr="00777CA7">
        <w:t xml:space="preserve">Sınav analizleri sınıf genelindeki kazanımların genel edinimini ölçecek sekilde yapılacak. </w:t>
      </w:r>
      <w:r w:rsidRPr="00777CA7">
        <w:rPr>
          <w:u w:val="single"/>
        </w:rPr>
        <w:t>Bireysel sınav analizi, uygulanabilirlik- zaman yönetimi ilkelerine uymadığı için, bakanlık istemedikçe yapılmayacak</w:t>
      </w:r>
      <w:r w:rsidRPr="00777CA7">
        <w:t xml:space="preserve">.. Bireysel Eğitim alan öğrenciler bu kararın dışında tutulmuştur. </w:t>
      </w:r>
    </w:p>
    <w:p w14:paraId="220F9F42" w14:textId="048DB23C" w:rsidR="00DB4977" w:rsidRDefault="00274ADD" w:rsidP="00274ADD">
      <w:pPr>
        <w:pStyle w:val="ListeParagraf"/>
        <w:numPr>
          <w:ilvl w:val="0"/>
          <w:numId w:val="10"/>
        </w:numPr>
      </w:pPr>
      <w:r w:rsidRPr="00777CA7">
        <w:t>Dijital içerikler</w:t>
      </w:r>
      <w:r>
        <w:t xml:space="preserve"> </w:t>
      </w:r>
      <w:r w:rsidRPr="00B30903">
        <w:t>Bakanlık tarafından TYMM kapsamında yeni hazırlanan beceri temelli etkinlik kitapları ve dijital içerikler (http://yardimcikaynaklar.meb.gov.tr ve ogmmateryal.eba.gov.tr üzerinden erişilebilir) derslerde ve Destek ve Yetiştirme Kursları’nda (DYK) aktif olarak kullanılacaktır</w:t>
      </w:r>
      <w:r>
        <w:t>.</w:t>
      </w:r>
    </w:p>
    <w:p w14:paraId="290BB10B" w14:textId="43A2E436" w:rsidR="00274ADD" w:rsidRDefault="00274ADD" w:rsidP="00274ADD">
      <w:pPr>
        <w:pStyle w:val="ListeParagraf"/>
        <w:numPr>
          <w:ilvl w:val="0"/>
          <w:numId w:val="10"/>
        </w:numPr>
      </w:pPr>
      <w:r>
        <w:t>Atatürkçülük ile ilgili tüm önemli tema ve konular yeri ve zamanı geldiğinde ünite temalarıyla ilişkilendirilerek öğrencilere sunulacak.</w:t>
      </w:r>
    </w:p>
    <w:p w14:paraId="181E6C98" w14:textId="27F00177" w:rsidR="00DB4977" w:rsidRPr="00274ADD" w:rsidRDefault="00274ADD" w:rsidP="00DB4977">
      <w:pPr>
        <w:pStyle w:val="ListeParagraf"/>
        <w:numPr>
          <w:ilvl w:val="0"/>
          <w:numId w:val="10"/>
        </w:numPr>
      </w:pPr>
      <w:r>
        <w:rPr>
          <w:color w:val="000000" w:themeColor="text1"/>
        </w:rPr>
        <w:t>D</w:t>
      </w:r>
      <w:r w:rsidRPr="00274ADD">
        <w:rPr>
          <w:color w:val="000000" w:themeColor="text1"/>
        </w:rPr>
        <w:t>erslerde OGM ve EBA ile dil gelişimi ile ilgili yardımcı dijital kaynaklar kullanılacak, fiziksel olarak resmi ders kitapları dışında bir kaynak kullanılmayacak</w:t>
      </w:r>
      <w:r>
        <w:rPr>
          <w:color w:val="000000" w:themeColor="text1"/>
        </w:rPr>
        <w:t>.</w:t>
      </w:r>
    </w:p>
    <w:p w14:paraId="4D37AD67" w14:textId="23F25FE9" w:rsidR="00274ADD" w:rsidRPr="00274ADD" w:rsidRDefault="00274ADD" w:rsidP="00DB4977">
      <w:pPr>
        <w:pStyle w:val="ListeParagraf"/>
        <w:numPr>
          <w:ilvl w:val="0"/>
          <w:numId w:val="10"/>
        </w:numPr>
      </w:pPr>
      <w:r>
        <w:rPr>
          <w:rFonts w:eastAsia="Calibri"/>
          <w:color w:val="000000" w:themeColor="text1"/>
        </w:rPr>
        <w:t>Eski</w:t>
      </w:r>
      <w:r w:rsidRPr="00DB4977">
        <w:rPr>
          <w:rFonts w:eastAsia="Calibri"/>
          <w:color w:val="000000" w:themeColor="text1"/>
        </w:rPr>
        <w:t xml:space="preserve"> öğrenciler için 06.09.202</w:t>
      </w:r>
      <w:r w:rsidR="007B654A">
        <w:rPr>
          <w:rFonts w:eastAsia="Calibri"/>
          <w:color w:val="000000" w:themeColor="text1"/>
        </w:rPr>
        <w:t>5</w:t>
      </w:r>
      <w:r w:rsidRPr="00DB4977">
        <w:rPr>
          <w:rFonts w:eastAsia="Calibri"/>
          <w:color w:val="000000" w:themeColor="text1"/>
        </w:rPr>
        <w:t xml:space="preserve"> tarihine kadar, bu sene </w:t>
      </w:r>
      <w:r w:rsidR="007B654A">
        <w:rPr>
          <w:rFonts w:eastAsia="Calibri"/>
          <w:color w:val="000000" w:themeColor="text1"/>
        </w:rPr>
        <w:t>5.</w:t>
      </w:r>
      <w:r w:rsidRPr="00DB4977">
        <w:rPr>
          <w:rFonts w:eastAsia="Calibri"/>
          <w:color w:val="000000" w:themeColor="text1"/>
        </w:rPr>
        <w:t xml:space="preserve">sınıfa başlayacak yeni öğrenciler içinse </w:t>
      </w:r>
      <w:r w:rsidR="007B654A">
        <w:rPr>
          <w:rFonts w:eastAsia="Calibri"/>
          <w:color w:val="000000" w:themeColor="text1"/>
        </w:rPr>
        <w:t>3</w:t>
      </w:r>
      <w:r w:rsidRPr="00DB4977">
        <w:rPr>
          <w:rFonts w:eastAsia="Calibri"/>
          <w:color w:val="000000" w:themeColor="text1"/>
        </w:rPr>
        <w:t xml:space="preserve"> haftalık bir izleme ve takip çalışmasının ardından öğrenci seviyelerine göre planlanmasına karar verildi</w:t>
      </w:r>
      <w:r>
        <w:rPr>
          <w:rFonts w:eastAsia="Calibri"/>
          <w:color w:val="000000" w:themeColor="text1"/>
        </w:rPr>
        <w:t>.</w:t>
      </w:r>
    </w:p>
    <w:p w14:paraId="7AE6BCE4" w14:textId="5B88580C" w:rsidR="00274ADD" w:rsidRDefault="00274ADD" w:rsidP="00DB4977">
      <w:pPr>
        <w:pStyle w:val="ListeParagraf"/>
        <w:numPr>
          <w:ilvl w:val="0"/>
          <w:numId w:val="10"/>
        </w:numPr>
      </w:pPr>
      <w:r>
        <w:t>Diğer branş  öğretmenleri ile karşılıklı işbirliği yapılarak, dersin işlenişine yönelik geri dönütlerin paylaşılmasına karar verildi.</w:t>
      </w:r>
    </w:p>
    <w:p w14:paraId="2B5BD4F0" w14:textId="268FEAE1" w:rsidR="00DB4977" w:rsidRDefault="00274ADD" w:rsidP="002143D6">
      <w:pPr>
        <w:pStyle w:val="ListeParagraf"/>
        <w:numPr>
          <w:ilvl w:val="0"/>
          <w:numId w:val="10"/>
        </w:numPr>
      </w:pPr>
      <w:r>
        <w:t xml:space="preserve">Sınav analizleri; kazanım bazlı sınıf geneli olacak şekilde sınav haftasından </w:t>
      </w:r>
      <w:r w:rsidR="002529F4">
        <w:t>zümrece hazırlanmış olacak. Bakanlığın vereceği ölçekler de bunlara dahil edelecek.</w:t>
      </w:r>
    </w:p>
    <w:p w14:paraId="7E1074D8" w14:textId="5CEE4B0F" w:rsidR="00DB4977" w:rsidRPr="00DB4977" w:rsidRDefault="00DB4977" w:rsidP="00274ADD">
      <w:pPr>
        <w:pStyle w:val="GvdeMetni"/>
        <w:shd w:val="clear" w:color="auto" w:fill="FFFFFF"/>
        <w:rPr>
          <w:b w:val="0"/>
          <w:bCs w:val="0"/>
        </w:rPr>
      </w:pPr>
    </w:p>
    <w:p w14:paraId="06AFAAA4" w14:textId="77777777" w:rsidR="001C2516" w:rsidRDefault="001C2516" w:rsidP="001C2516">
      <w:pPr>
        <w:spacing w:line="360" w:lineRule="auto"/>
        <w:rPr>
          <w:rFonts w:ascii="Calibri" w:hAnsi="Calibri" w:cs="Calibri"/>
        </w:rPr>
      </w:pPr>
    </w:p>
    <w:p w14:paraId="467B66C4" w14:textId="77777777" w:rsidR="00273041" w:rsidRDefault="00273041" w:rsidP="00273041">
      <w:pPr>
        <w:rPr>
          <w:rFonts w:ascii="Arial" w:hAnsi="Arial" w:cs="Arial"/>
          <w:sz w:val="13"/>
          <w:szCs w:val="13"/>
          <w:lang w:eastAsia="zh-CN"/>
        </w:rPr>
      </w:pPr>
    </w:p>
    <w:p w14:paraId="072246F9" w14:textId="77777777" w:rsidR="00273041" w:rsidRPr="00274ADD" w:rsidRDefault="00273041" w:rsidP="00273041">
      <w:pPr>
        <w:rPr>
          <w:rFonts w:ascii="Arial" w:hAnsi="Arial" w:cs="Arial"/>
          <w:lang w:eastAsia="zh-CN"/>
        </w:rPr>
      </w:pPr>
    </w:p>
    <w:p w14:paraId="490962CC" w14:textId="77777777" w:rsidR="00273041" w:rsidRPr="00274ADD" w:rsidRDefault="00273041" w:rsidP="00273041">
      <w:pPr>
        <w:rPr>
          <w:rFonts w:ascii="Arial" w:hAnsi="Arial" w:cs="Arial"/>
          <w:lang w:eastAsia="zh-CN"/>
        </w:rPr>
      </w:pPr>
    </w:p>
    <w:p w14:paraId="34E10151" w14:textId="5B1AAA64" w:rsidR="001C66CA" w:rsidRPr="00946156" w:rsidRDefault="001C66CA" w:rsidP="00E80E82">
      <w:pPr>
        <w:rPr>
          <w:rFonts w:ascii="Calibri" w:hAnsi="Calibri" w:cs="Calibri"/>
        </w:rPr>
      </w:pPr>
    </w:p>
    <w:p w14:paraId="6C9A009F" w14:textId="110A765E" w:rsidR="00E80E82" w:rsidRDefault="00842C1A" w:rsidP="008E68F1">
      <w:pPr>
        <w:pStyle w:val="AralkYok"/>
      </w:pPr>
      <w:r>
        <w:t xml:space="preserve">    </w:t>
      </w:r>
      <w:r w:rsidR="001C2516">
        <w:t xml:space="preserve"> </w:t>
      </w:r>
      <w:r w:rsidR="009C7293">
        <w:t xml:space="preserve">    </w:t>
      </w:r>
      <w:r>
        <w:t xml:space="preserve"> </w:t>
      </w:r>
    </w:p>
    <w:p w14:paraId="12A2CFF2" w14:textId="77777777" w:rsidR="008E68F1" w:rsidRDefault="008E68F1" w:rsidP="00E80E82"/>
    <w:p w14:paraId="5452B1B1" w14:textId="77777777" w:rsidR="009C7293" w:rsidRDefault="009C7293" w:rsidP="00E80E82"/>
    <w:p w14:paraId="007C1122" w14:textId="77777777" w:rsidR="00274ADD" w:rsidRDefault="00274ADD" w:rsidP="00E80E82"/>
    <w:p w14:paraId="3DF24C3B" w14:textId="77777777" w:rsidR="00274ADD" w:rsidRDefault="00274ADD" w:rsidP="00E80E82"/>
    <w:p w14:paraId="21B88A10" w14:textId="77777777" w:rsidR="009C7293" w:rsidRDefault="009C7293" w:rsidP="00E80E82"/>
    <w:p w14:paraId="51AFD4F4" w14:textId="77777777" w:rsidR="00842C1A" w:rsidRPr="004B41CA" w:rsidRDefault="00842C1A" w:rsidP="00E80E82"/>
    <w:p w14:paraId="638CB68B" w14:textId="62BE1A74" w:rsidR="00E80E82" w:rsidRDefault="00E80E82" w:rsidP="00E80E82">
      <w:r w:rsidRPr="004B41CA">
        <w:t xml:space="preserve">                                            </w:t>
      </w:r>
      <w:r>
        <w:t xml:space="preserve">         </w:t>
      </w:r>
      <w:r w:rsidR="00FF1D49">
        <w:t xml:space="preserve">                    UYGUNDUR</w:t>
      </w:r>
    </w:p>
    <w:p w14:paraId="2843F09A" w14:textId="1AB6D0CB" w:rsidR="00E80E82" w:rsidRPr="004B41CA" w:rsidRDefault="00E80E82" w:rsidP="00E80E82">
      <w:r>
        <w:t xml:space="preserve">                                                                          </w:t>
      </w:r>
      <w:r w:rsidR="00017568">
        <w:t>….</w:t>
      </w:r>
      <w:r>
        <w:t>/0</w:t>
      </w:r>
      <w:r w:rsidR="0033161D">
        <w:t>9</w:t>
      </w:r>
      <w:r>
        <w:t>/202</w:t>
      </w:r>
      <w:r w:rsidR="00017568">
        <w:t>5</w:t>
      </w:r>
    </w:p>
    <w:p w14:paraId="51721252" w14:textId="75A1B659" w:rsidR="00E80E82" w:rsidRPr="004B41CA" w:rsidRDefault="001C2516" w:rsidP="00E80E82">
      <w:pPr>
        <w:jc w:val="center"/>
      </w:pPr>
      <w:r>
        <w:t xml:space="preserve">   </w:t>
      </w:r>
      <w:r w:rsidR="00777CA7">
        <w:t>………………..</w:t>
      </w:r>
    </w:p>
    <w:p w14:paraId="2035AD7B" w14:textId="5C918639" w:rsidR="00914FE1" w:rsidRPr="00F64F66" w:rsidRDefault="00842C1A" w:rsidP="007210DB">
      <w:pPr>
        <w:jc w:val="center"/>
      </w:pPr>
      <w:r>
        <w:t xml:space="preserve">  </w:t>
      </w:r>
      <w:r w:rsidR="009C7293">
        <w:t xml:space="preserve">  </w:t>
      </w:r>
      <w:r w:rsidR="00E80E82" w:rsidRPr="004B41CA">
        <w:t>Okul Müdürü</w:t>
      </w:r>
    </w:p>
    <w:sectPr w:rsidR="00914FE1" w:rsidRPr="00F64F66" w:rsidSect="00C41323">
      <w:headerReference w:type="default" r:id="rId7"/>
      <w:footerReference w:type="default" r:id="rId8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CBF9" w14:textId="77777777" w:rsidR="00CC346E" w:rsidRDefault="00CC346E" w:rsidP="007210DB">
      <w:r>
        <w:separator/>
      </w:r>
    </w:p>
  </w:endnote>
  <w:endnote w:type="continuationSeparator" w:id="0">
    <w:p w14:paraId="4C88F10B" w14:textId="77777777" w:rsidR="00CC346E" w:rsidRDefault="00CC346E" w:rsidP="0072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4330" w14:textId="15254F8D" w:rsidR="00271B6C" w:rsidRPr="00271B6C" w:rsidRDefault="00271B6C">
    <w:pPr>
      <w:pStyle w:val="AltBilgi"/>
      <w:rPr>
        <w:b/>
        <w:bCs/>
      </w:rPr>
    </w:pPr>
    <w:r>
      <w:t xml:space="preserve"> </w:t>
    </w:r>
    <w:r w:rsidRPr="00271B6C">
      <w:rPr>
        <w:b/>
        <w:bCs/>
        <w:color w:val="F79646" w:themeColor="accent6"/>
      </w:rPr>
      <w:t>ingilizcepedia.com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CAF54" w14:textId="77777777" w:rsidR="00CC346E" w:rsidRDefault="00CC346E" w:rsidP="007210DB">
      <w:r>
        <w:separator/>
      </w:r>
    </w:p>
  </w:footnote>
  <w:footnote w:type="continuationSeparator" w:id="0">
    <w:p w14:paraId="623B441D" w14:textId="77777777" w:rsidR="00CC346E" w:rsidRDefault="00CC346E" w:rsidP="00721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86519" w14:textId="558AE34C" w:rsidR="007210DB" w:rsidRPr="00271B6C" w:rsidRDefault="00271B6C" w:rsidP="00F77E45">
    <w:pPr>
      <w:pStyle w:val="stBilgi"/>
      <w:jc w:val="both"/>
      <w:rPr>
        <w:b/>
        <w:bCs/>
      </w:rPr>
    </w:pPr>
    <w:r>
      <w:rPr>
        <w:b/>
        <w:bCs/>
        <w:color w:val="F79646" w:themeColor="accent6"/>
      </w:rPr>
      <w:tab/>
    </w:r>
    <w:r>
      <w:rPr>
        <w:b/>
        <w:bCs/>
        <w:color w:val="F79646" w:themeColor="accent6"/>
      </w:rPr>
      <w:tab/>
      <w:t xml:space="preserve">    </w:t>
    </w:r>
    <w:r w:rsidRPr="00271B6C">
      <w:rPr>
        <w:b/>
        <w:bCs/>
        <w:color w:val="F79646" w:themeColor="accent6"/>
      </w:rPr>
      <w:t xml:space="preserve"> ingilizcepedia.com</w:t>
    </w:r>
    <w:r w:rsidR="00F77E45" w:rsidRPr="00271B6C">
      <w:rPr>
        <w:b/>
        <w:bCs/>
        <w:color w:val="F79646" w:themeColor="accent6"/>
      </w:rPr>
      <w:t xml:space="preserve"> </w:t>
    </w:r>
    <w:r w:rsidR="00F77E45" w:rsidRPr="00271B6C">
      <w:rPr>
        <w:b/>
        <w:bCs/>
      </w:rPr>
      <w:tab/>
    </w:r>
    <w:r w:rsidR="00F77E45" w:rsidRPr="00271B6C">
      <w:rPr>
        <w:b/>
        <w:bCs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2433"/>
    <w:multiLevelType w:val="hybridMultilevel"/>
    <w:tmpl w:val="F4CAB29E"/>
    <w:lvl w:ilvl="0" w:tplc="39FCD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235CA"/>
    <w:multiLevelType w:val="hybridMultilevel"/>
    <w:tmpl w:val="37505370"/>
    <w:lvl w:ilvl="0" w:tplc="1AB86FE8">
      <w:start w:val="1"/>
      <w:numFmt w:val="decimal"/>
      <w:lvlText w:val="%1."/>
      <w:lvlJc w:val="left"/>
      <w:pPr>
        <w:ind w:left="720" w:hanging="607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3395B"/>
    <w:multiLevelType w:val="hybridMultilevel"/>
    <w:tmpl w:val="1FD45590"/>
    <w:lvl w:ilvl="0" w:tplc="F0E415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C61C8"/>
    <w:multiLevelType w:val="hybridMultilevel"/>
    <w:tmpl w:val="E1BA1D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A6015"/>
    <w:multiLevelType w:val="multilevel"/>
    <w:tmpl w:val="AE36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A0464"/>
    <w:multiLevelType w:val="hybridMultilevel"/>
    <w:tmpl w:val="1C80AC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A7C93"/>
    <w:multiLevelType w:val="hybridMultilevel"/>
    <w:tmpl w:val="C93474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83A31"/>
    <w:multiLevelType w:val="hybridMultilevel"/>
    <w:tmpl w:val="6E18F2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7548D"/>
    <w:multiLevelType w:val="hybridMultilevel"/>
    <w:tmpl w:val="46FE0B7C"/>
    <w:lvl w:ilvl="0" w:tplc="F176BF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747CE9"/>
    <w:multiLevelType w:val="hybridMultilevel"/>
    <w:tmpl w:val="870079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B5308"/>
    <w:multiLevelType w:val="multilevel"/>
    <w:tmpl w:val="D9BEC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462AB"/>
    <w:multiLevelType w:val="multilevel"/>
    <w:tmpl w:val="124A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387DD0"/>
    <w:multiLevelType w:val="hybridMultilevel"/>
    <w:tmpl w:val="110A1E56"/>
    <w:lvl w:ilvl="0" w:tplc="BD6A0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840F1"/>
    <w:multiLevelType w:val="hybridMultilevel"/>
    <w:tmpl w:val="E1BA1D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A36C5"/>
    <w:multiLevelType w:val="multilevel"/>
    <w:tmpl w:val="E47E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0956D1"/>
    <w:multiLevelType w:val="hybridMultilevel"/>
    <w:tmpl w:val="9A4CED1C"/>
    <w:lvl w:ilvl="0" w:tplc="AB2429B6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b w:val="0"/>
        <w:color w:val="0D0D0D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F8A3129"/>
    <w:multiLevelType w:val="multilevel"/>
    <w:tmpl w:val="7E54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080543">
    <w:abstractNumId w:val="3"/>
  </w:num>
  <w:num w:numId="2" w16cid:durableId="949362595">
    <w:abstractNumId w:val="2"/>
  </w:num>
  <w:num w:numId="3" w16cid:durableId="309603685">
    <w:abstractNumId w:val="1"/>
  </w:num>
  <w:num w:numId="4" w16cid:durableId="1213344974">
    <w:abstractNumId w:val="0"/>
  </w:num>
  <w:num w:numId="5" w16cid:durableId="1555311590">
    <w:abstractNumId w:val="8"/>
  </w:num>
  <w:num w:numId="6" w16cid:durableId="1068261169">
    <w:abstractNumId w:val="15"/>
  </w:num>
  <w:num w:numId="7" w16cid:durableId="698118873">
    <w:abstractNumId w:val="9"/>
  </w:num>
  <w:num w:numId="8" w16cid:durableId="1605960151">
    <w:abstractNumId w:val="10"/>
  </w:num>
  <w:num w:numId="9" w16cid:durableId="912468554">
    <w:abstractNumId w:val="13"/>
  </w:num>
  <w:num w:numId="10" w16cid:durableId="836653717">
    <w:abstractNumId w:val="12"/>
  </w:num>
  <w:num w:numId="11" w16cid:durableId="1900165880">
    <w:abstractNumId w:val="4"/>
  </w:num>
  <w:num w:numId="12" w16cid:durableId="417558354">
    <w:abstractNumId w:val="14"/>
  </w:num>
  <w:num w:numId="13" w16cid:durableId="297608932">
    <w:abstractNumId w:val="7"/>
  </w:num>
  <w:num w:numId="14" w16cid:durableId="1813982130">
    <w:abstractNumId w:val="11"/>
  </w:num>
  <w:num w:numId="15" w16cid:durableId="1386873522">
    <w:abstractNumId w:val="16"/>
  </w:num>
  <w:num w:numId="16" w16cid:durableId="729959970">
    <w:abstractNumId w:val="5"/>
  </w:num>
  <w:num w:numId="17" w16cid:durableId="2029526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EC"/>
    <w:rsid w:val="0001193A"/>
    <w:rsid w:val="00017568"/>
    <w:rsid w:val="000224FD"/>
    <w:rsid w:val="00023A1B"/>
    <w:rsid w:val="00024778"/>
    <w:rsid w:val="0002734B"/>
    <w:rsid w:val="00075A14"/>
    <w:rsid w:val="00092CA4"/>
    <w:rsid w:val="000F1A31"/>
    <w:rsid w:val="000F6143"/>
    <w:rsid w:val="00101765"/>
    <w:rsid w:val="00107954"/>
    <w:rsid w:val="00122FD6"/>
    <w:rsid w:val="00162A86"/>
    <w:rsid w:val="00164A46"/>
    <w:rsid w:val="00180593"/>
    <w:rsid w:val="001950A3"/>
    <w:rsid w:val="001B0422"/>
    <w:rsid w:val="001B0F25"/>
    <w:rsid w:val="001C2516"/>
    <w:rsid w:val="001C66CA"/>
    <w:rsid w:val="001E396B"/>
    <w:rsid w:val="001F2722"/>
    <w:rsid w:val="00205B0B"/>
    <w:rsid w:val="0020740E"/>
    <w:rsid w:val="002329A3"/>
    <w:rsid w:val="00235F1D"/>
    <w:rsid w:val="0024317C"/>
    <w:rsid w:val="002529F4"/>
    <w:rsid w:val="00257873"/>
    <w:rsid w:val="00271B6C"/>
    <w:rsid w:val="00273041"/>
    <w:rsid w:val="00274ADD"/>
    <w:rsid w:val="002773B2"/>
    <w:rsid w:val="00295FCB"/>
    <w:rsid w:val="002A6F6B"/>
    <w:rsid w:val="002C1284"/>
    <w:rsid w:val="0033161D"/>
    <w:rsid w:val="00331DDD"/>
    <w:rsid w:val="00347823"/>
    <w:rsid w:val="003B5719"/>
    <w:rsid w:val="0040738A"/>
    <w:rsid w:val="00413318"/>
    <w:rsid w:val="004168A8"/>
    <w:rsid w:val="00443DD2"/>
    <w:rsid w:val="004556FD"/>
    <w:rsid w:val="00466CF3"/>
    <w:rsid w:val="00471962"/>
    <w:rsid w:val="0047543F"/>
    <w:rsid w:val="00481E87"/>
    <w:rsid w:val="004A53FA"/>
    <w:rsid w:val="004E0EC2"/>
    <w:rsid w:val="004F0EE8"/>
    <w:rsid w:val="004F2080"/>
    <w:rsid w:val="00500AF3"/>
    <w:rsid w:val="00501782"/>
    <w:rsid w:val="00540E58"/>
    <w:rsid w:val="005442EF"/>
    <w:rsid w:val="00544B91"/>
    <w:rsid w:val="00547649"/>
    <w:rsid w:val="00563346"/>
    <w:rsid w:val="00592AA9"/>
    <w:rsid w:val="005A7AFE"/>
    <w:rsid w:val="005B4ABD"/>
    <w:rsid w:val="0061025A"/>
    <w:rsid w:val="00651B19"/>
    <w:rsid w:val="00652AA8"/>
    <w:rsid w:val="00691D5A"/>
    <w:rsid w:val="0069332D"/>
    <w:rsid w:val="006F06B8"/>
    <w:rsid w:val="00700278"/>
    <w:rsid w:val="007210DB"/>
    <w:rsid w:val="00721BEE"/>
    <w:rsid w:val="00743232"/>
    <w:rsid w:val="00746210"/>
    <w:rsid w:val="00777CA7"/>
    <w:rsid w:val="00794064"/>
    <w:rsid w:val="00795700"/>
    <w:rsid w:val="007B654A"/>
    <w:rsid w:val="007C44ED"/>
    <w:rsid w:val="007E1E1E"/>
    <w:rsid w:val="007E37EC"/>
    <w:rsid w:val="00842480"/>
    <w:rsid w:val="00842C1A"/>
    <w:rsid w:val="008723C1"/>
    <w:rsid w:val="00872E13"/>
    <w:rsid w:val="00891439"/>
    <w:rsid w:val="008A038D"/>
    <w:rsid w:val="008B4C63"/>
    <w:rsid w:val="008B666A"/>
    <w:rsid w:val="008E4FF2"/>
    <w:rsid w:val="008E68F1"/>
    <w:rsid w:val="008E7021"/>
    <w:rsid w:val="008F5255"/>
    <w:rsid w:val="008F6589"/>
    <w:rsid w:val="00902249"/>
    <w:rsid w:val="009073EC"/>
    <w:rsid w:val="00914FE1"/>
    <w:rsid w:val="00933963"/>
    <w:rsid w:val="00947DFC"/>
    <w:rsid w:val="0096341C"/>
    <w:rsid w:val="009734D4"/>
    <w:rsid w:val="009977C0"/>
    <w:rsid w:val="009B40C7"/>
    <w:rsid w:val="009C7293"/>
    <w:rsid w:val="009D0C58"/>
    <w:rsid w:val="009D557F"/>
    <w:rsid w:val="00A0382A"/>
    <w:rsid w:val="00A06148"/>
    <w:rsid w:val="00A40549"/>
    <w:rsid w:val="00A53E3D"/>
    <w:rsid w:val="00A84567"/>
    <w:rsid w:val="00A926C4"/>
    <w:rsid w:val="00A95F01"/>
    <w:rsid w:val="00AB491D"/>
    <w:rsid w:val="00AC0C79"/>
    <w:rsid w:val="00AE52F6"/>
    <w:rsid w:val="00AF32D4"/>
    <w:rsid w:val="00B055B7"/>
    <w:rsid w:val="00B32DD5"/>
    <w:rsid w:val="00B46ADF"/>
    <w:rsid w:val="00B57E20"/>
    <w:rsid w:val="00B631E5"/>
    <w:rsid w:val="00B730B5"/>
    <w:rsid w:val="00B7629A"/>
    <w:rsid w:val="00B77092"/>
    <w:rsid w:val="00BE4F00"/>
    <w:rsid w:val="00C37D16"/>
    <w:rsid w:val="00C41323"/>
    <w:rsid w:val="00C42F3A"/>
    <w:rsid w:val="00C4357A"/>
    <w:rsid w:val="00C90B12"/>
    <w:rsid w:val="00CC346E"/>
    <w:rsid w:val="00CC4D8D"/>
    <w:rsid w:val="00CE2623"/>
    <w:rsid w:val="00CE778B"/>
    <w:rsid w:val="00D30B29"/>
    <w:rsid w:val="00D505A3"/>
    <w:rsid w:val="00D550D0"/>
    <w:rsid w:val="00D61785"/>
    <w:rsid w:val="00D655B3"/>
    <w:rsid w:val="00D82795"/>
    <w:rsid w:val="00DB4977"/>
    <w:rsid w:val="00DE7FCB"/>
    <w:rsid w:val="00DF57E9"/>
    <w:rsid w:val="00E02ECE"/>
    <w:rsid w:val="00E04424"/>
    <w:rsid w:val="00E21CBF"/>
    <w:rsid w:val="00E23EC5"/>
    <w:rsid w:val="00E475AE"/>
    <w:rsid w:val="00E75CF8"/>
    <w:rsid w:val="00E80AF3"/>
    <w:rsid w:val="00E80E82"/>
    <w:rsid w:val="00EB6D99"/>
    <w:rsid w:val="00ED05D3"/>
    <w:rsid w:val="00ED437A"/>
    <w:rsid w:val="00ED6354"/>
    <w:rsid w:val="00F066A8"/>
    <w:rsid w:val="00F15DB2"/>
    <w:rsid w:val="00F37B09"/>
    <w:rsid w:val="00F64F66"/>
    <w:rsid w:val="00F67DD9"/>
    <w:rsid w:val="00F7577C"/>
    <w:rsid w:val="00F765DF"/>
    <w:rsid w:val="00F77AEA"/>
    <w:rsid w:val="00F77E45"/>
    <w:rsid w:val="00F83935"/>
    <w:rsid w:val="00F87E9E"/>
    <w:rsid w:val="00F91D7C"/>
    <w:rsid w:val="00FF062E"/>
    <w:rsid w:val="00FF1D49"/>
    <w:rsid w:val="00FF2080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0A9B"/>
  <w15:docId w15:val="{AB332586-7073-4882-8D1D-AF4B3DE4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35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E80E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B57E20"/>
    <w:pPr>
      <w:ind w:left="720"/>
      <w:contextualSpacing/>
    </w:pPr>
  </w:style>
  <w:style w:type="paragraph" w:styleId="NormalWeb">
    <w:name w:val="Normal (Web)"/>
    <w:basedOn w:val="Normal"/>
    <w:link w:val="NormalWebChar"/>
    <w:rsid w:val="00D30B29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D30B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91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64F66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rsid w:val="00E80E82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210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10D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210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10D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35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C66CA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691D5A"/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691D5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yaschir computer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yaschir</dc:creator>
  <cp:keywords/>
  <dc:description/>
  <cp:lastModifiedBy>mahir Barut</cp:lastModifiedBy>
  <cp:revision>6</cp:revision>
  <cp:lastPrinted>2025-09-02T15:08:00Z</cp:lastPrinted>
  <dcterms:created xsi:type="dcterms:W3CDTF">2025-09-02T15:08:00Z</dcterms:created>
  <dcterms:modified xsi:type="dcterms:W3CDTF">2025-09-02T15:29:00Z</dcterms:modified>
</cp:coreProperties>
</file>