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F76BB" w14:textId="77777777" w:rsidR="00F77E45" w:rsidRDefault="00F77E45" w:rsidP="00563346">
      <w:pPr>
        <w:spacing w:line="360" w:lineRule="auto"/>
        <w:jc w:val="center"/>
        <w:rPr>
          <w:b/>
        </w:rPr>
      </w:pPr>
    </w:p>
    <w:p w14:paraId="55D96488" w14:textId="46574CD1" w:rsidR="007E37EC" w:rsidRPr="00C42F3A" w:rsidRDefault="007E37EC" w:rsidP="00563346">
      <w:pPr>
        <w:spacing w:line="360" w:lineRule="auto"/>
        <w:jc w:val="center"/>
        <w:rPr>
          <w:b/>
        </w:rPr>
      </w:pPr>
      <w:r w:rsidRPr="00C42F3A">
        <w:rPr>
          <w:b/>
        </w:rPr>
        <w:t>20</w:t>
      </w:r>
      <w:r w:rsidR="00C4357A">
        <w:rPr>
          <w:b/>
        </w:rPr>
        <w:t>2</w:t>
      </w:r>
      <w:r w:rsidR="0058550E">
        <w:rPr>
          <w:b/>
        </w:rPr>
        <w:t>4</w:t>
      </w:r>
      <w:r w:rsidRPr="00C42F3A">
        <w:rPr>
          <w:b/>
        </w:rPr>
        <w:t>-20</w:t>
      </w:r>
      <w:r w:rsidR="00D82795">
        <w:rPr>
          <w:b/>
        </w:rPr>
        <w:t>2</w:t>
      </w:r>
      <w:r w:rsidR="0058550E">
        <w:rPr>
          <w:b/>
        </w:rPr>
        <w:t>5</w:t>
      </w:r>
      <w:r w:rsidRPr="00C42F3A">
        <w:rPr>
          <w:b/>
        </w:rPr>
        <w:t xml:space="preserve"> EĞİTİM ÖĞRETİM YILI </w:t>
      </w:r>
      <w:r w:rsidR="00D82795">
        <w:rPr>
          <w:b/>
        </w:rPr>
        <w:t>…………</w:t>
      </w:r>
      <w:r w:rsidR="00795700">
        <w:rPr>
          <w:b/>
        </w:rPr>
        <w:t>…….</w:t>
      </w:r>
      <w:r w:rsidR="008E4FF2">
        <w:rPr>
          <w:b/>
        </w:rPr>
        <w:t>ORTAOKULU</w:t>
      </w:r>
      <w:r w:rsidR="00F77E45">
        <w:rPr>
          <w:b/>
        </w:rPr>
        <w:t xml:space="preserve"> İNGİLİZCE DERSİ</w:t>
      </w:r>
    </w:p>
    <w:p w14:paraId="0FF29A7D" w14:textId="090382D0" w:rsidR="002773B2" w:rsidRDefault="0058550E" w:rsidP="00563346">
      <w:pPr>
        <w:spacing w:line="360" w:lineRule="auto"/>
        <w:jc w:val="center"/>
        <w:rPr>
          <w:b/>
        </w:rPr>
      </w:pPr>
      <w:r>
        <w:rPr>
          <w:b/>
        </w:rPr>
        <w:t>SENE BAŞI</w:t>
      </w:r>
      <w:r w:rsidR="00F77E45">
        <w:rPr>
          <w:b/>
        </w:rPr>
        <w:t xml:space="preserve"> </w:t>
      </w:r>
      <w:r w:rsidR="007E37EC" w:rsidRPr="00C42F3A">
        <w:rPr>
          <w:b/>
        </w:rPr>
        <w:t>ZÜMRE TOPLANTI TUTANAĞI</w:t>
      </w:r>
    </w:p>
    <w:p w14:paraId="10A792D5" w14:textId="77777777" w:rsidR="00563346" w:rsidRPr="00C42F3A" w:rsidRDefault="00563346" w:rsidP="00563346">
      <w:pPr>
        <w:spacing w:line="360" w:lineRule="auto"/>
        <w:jc w:val="center"/>
        <w:rPr>
          <w:b/>
        </w:rPr>
      </w:pPr>
    </w:p>
    <w:p w14:paraId="691D6228" w14:textId="77777777" w:rsidR="009977C0" w:rsidRPr="00C42F3A" w:rsidRDefault="009977C0" w:rsidP="00563346">
      <w:pPr>
        <w:spacing w:line="360" w:lineRule="auto"/>
      </w:pPr>
      <w:r w:rsidRPr="00C42F3A">
        <w:rPr>
          <w:b/>
        </w:rPr>
        <w:t>Dersin Adı</w:t>
      </w:r>
      <w:r w:rsidRPr="00C42F3A">
        <w:t>: İngilizce</w:t>
      </w:r>
    </w:p>
    <w:p w14:paraId="274B93F1" w14:textId="27F86D9B" w:rsidR="007E37EC" w:rsidRPr="00C42F3A" w:rsidRDefault="007E37EC" w:rsidP="00563346">
      <w:pPr>
        <w:spacing w:line="360" w:lineRule="auto"/>
      </w:pPr>
      <w:r w:rsidRPr="00C42F3A">
        <w:rPr>
          <w:b/>
        </w:rPr>
        <w:t>Toplant</w:t>
      </w:r>
      <w:r w:rsidR="009977C0" w:rsidRPr="00C42F3A">
        <w:rPr>
          <w:b/>
        </w:rPr>
        <w:t>ı No</w:t>
      </w:r>
      <w:r w:rsidR="009977C0" w:rsidRPr="00C42F3A">
        <w:t xml:space="preserve">: </w:t>
      </w:r>
      <w:r w:rsidR="00D82795">
        <w:t>0</w:t>
      </w:r>
      <w:r w:rsidR="0058550E">
        <w:t>1</w:t>
      </w:r>
    </w:p>
    <w:p w14:paraId="19773E40" w14:textId="28D471EF" w:rsidR="009977C0" w:rsidRPr="00C42F3A" w:rsidRDefault="009977C0" w:rsidP="00563346">
      <w:pPr>
        <w:spacing w:line="360" w:lineRule="auto"/>
      </w:pPr>
      <w:r w:rsidRPr="00C42F3A">
        <w:rPr>
          <w:b/>
        </w:rPr>
        <w:t>Toplantı Tarihi</w:t>
      </w:r>
      <w:r w:rsidRPr="00C42F3A">
        <w:t xml:space="preserve">: </w:t>
      </w:r>
      <w:r w:rsidR="00C4357A">
        <w:t>…</w:t>
      </w:r>
      <w:r w:rsidRPr="00C42F3A">
        <w:t>.0</w:t>
      </w:r>
      <w:r w:rsidR="0058550E">
        <w:t>9</w:t>
      </w:r>
      <w:r w:rsidRPr="00C42F3A">
        <w:t>.20</w:t>
      </w:r>
      <w:r w:rsidR="00D82795">
        <w:t>2</w:t>
      </w:r>
      <w:r w:rsidR="0058550E">
        <w:t>4</w:t>
      </w:r>
    </w:p>
    <w:p w14:paraId="0E9BCB7C" w14:textId="675008B3" w:rsidR="009977C0" w:rsidRPr="00C42F3A" w:rsidRDefault="009977C0" w:rsidP="00563346">
      <w:pPr>
        <w:spacing w:line="360" w:lineRule="auto"/>
      </w:pPr>
      <w:r w:rsidRPr="00C42F3A">
        <w:rPr>
          <w:b/>
        </w:rPr>
        <w:t>Toplantı Yeri</w:t>
      </w:r>
      <w:r w:rsidRPr="00C42F3A">
        <w:t xml:space="preserve">: </w:t>
      </w:r>
      <w:r w:rsidR="008E4FF2">
        <w:t>8</w:t>
      </w:r>
      <w:r w:rsidR="00F77E45">
        <w:t>/</w:t>
      </w:r>
      <w:r w:rsidR="0058550E">
        <w:t>A</w:t>
      </w:r>
      <w:r w:rsidR="00F77E45">
        <w:t xml:space="preserve"> Sınıfı</w:t>
      </w:r>
    </w:p>
    <w:p w14:paraId="09DA0A4C" w14:textId="5FA0984F" w:rsidR="009977C0" w:rsidRPr="00C42F3A" w:rsidRDefault="009977C0" w:rsidP="00563346">
      <w:pPr>
        <w:spacing w:line="360" w:lineRule="auto"/>
      </w:pPr>
      <w:r w:rsidRPr="00C42F3A">
        <w:rPr>
          <w:b/>
        </w:rPr>
        <w:t>Toplantıya Katılanlar:</w:t>
      </w:r>
      <w:r w:rsidR="00C4357A">
        <w:rPr>
          <w:b/>
          <w:bCs/>
          <w:color w:val="FF0000"/>
        </w:rPr>
        <w:t xml:space="preserve">    </w:t>
      </w:r>
      <w:r w:rsidR="00C41323" w:rsidRPr="00164A46">
        <w:rPr>
          <w:b/>
          <w:bCs/>
          <w:color w:val="000000" w:themeColor="text1"/>
        </w:rPr>
        <w:t>…………………</w:t>
      </w:r>
      <w:r w:rsidR="00C4357A" w:rsidRPr="00164A46">
        <w:rPr>
          <w:b/>
          <w:bCs/>
          <w:color w:val="000000" w:themeColor="text1"/>
        </w:rPr>
        <w:t xml:space="preserve">  </w:t>
      </w:r>
      <w:r w:rsidR="007210DB" w:rsidRPr="00164A46">
        <w:rPr>
          <w:b/>
          <w:bCs/>
          <w:color w:val="000000" w:themeColor="text1"/>
        </w:rPr>
        <w:t xml:space="preserve">, </w:t>
      </w:r>
      <w:r w:rsidR="00C41323" w:rsidRPr="00164A46">
        <w:rPr>
          <w:b/>
          <w:bCs/>
          <w:color w:val="000000" w:themeColor="text1"/>
        </w:rPr>
        <w:t>………………… (Zümre Başkanı)</w:t>
      </w:r>
    </w:p>
    <w:p w14:paraId="0CC9CC92" w14:textId="77777777" w:rsidR="00235F1D" w:rsidRPr="00C42F3A" w:rsidRDefault="00235F1D" w:rsidP="00563346">
      <w:pPr>
        <w:spacing w:line="360" w:lineRule="auto"/>
      </w:pPr>
    </w:p>
    <w:p w14:paraId="34B9B10A" w14:textId="77777777" w:rsidR="00235F1D" w:rsidRPr="00C42F3A" w:rsidRDefault="00B57E20" w:rsidP="00563346">
      <w:pPr>
        <w:spacing w:line="360" w:lineRule="auto"/>
      </w:pPr>
      <w:r w:rsidRPr="00C42F3A">
        <w:t xml:space="preserve">GÜNDEM: </w:t>
      </w:r>
    </w:p>
    <w:p w14:paraId="7E6282AE" w14:textId="191552F4" w:rsidR="00F77E45" w:rsidRPr="00164A46" w:rsidRDefault="00F77E45" w:rsidP="00F77E45">
      <w:pPr>
        <w:rPr>
          <w:color w:val="000000" w:themeColor="text1"/>
        </w:rPr>
      </w:pPr>
      <w:r w:rsidRPr="00164A46">
        <w:rPr>
          <w:b/>
          <w:color w:val="000000" w:themeColor="text1"/>
        </w:rPr>
        <w:t xml:space="preserve">1- </w:t>
      </w:r>
      <w:r w:rsidRPr="00164A46">
        <w:rPr>
          <w:color w:val="000000" w:themeColor="text1"/>
        </w:rPr>
        <w:t>Açılış ve yoklama, gündem maddelerinin okunması</w:t>
      </w:r>
      <w:r w:rsidR="004E0EC2">
        <w:rPr>
          <w:color w:val="000000" w:themeColor="text1"/>
        </w:rPr>
        <w:t>,</w:t>
      </w:r>
    </w:p>
    <w:p w14:paraId="243C4D31" w14:textId="7B236CE4" w:rsidR="00F77E45" w:rsidRPr="00164A46" w:rsidRDefault="00F77E45" w:rsidP="00F77E45">
      <w:pPr>
        <w:rPr>
          <w:color w:val="000000" w:themeColor="text1"/>
        </w:rPr>
      </w:pPr>
      <w:r w:rsidRPr="00164A46">
        <w:rPr>
          <w:b/>
          <w:color w:val="000000" w:themeColor="text1"/>
        </w:rPr>
        <w:t xml:space="preserve">2- </w:t>
      </w:r>
      <w:r w:rsidRPr="00164A46">
        <w:rPr>
          <w:color w:val="000000" w:themeColor="text1"/>
        </w:rPr>
        <w:t>Bir önceki toplantıda alınan kararlar</w:t>
      </w:r>
      <w:r w:rsidR="004E0EC2">
        <w:rPr>
          <w:color w:val="000000" w:themeColor="text1"/>
        </w:rPr>
        <w:t>,</w:t>
      </w:r>
    </w:p>
    <w:p w14:paraId="386A191B" w14:textId="23655B24" w:rsidR="00F77E45" w:rsidRPr="00164A46" w:rsidRDefault="00F77E45" w:rsidP="00F77E45">
      <w:pPr>
        <w:rPr>
          <w:color w:val="000000" w:themeColor="text1"/>
        </w:rPr>
      </w:pPr>
      <w:r w:rsidRPr="00164A46">
        <w:rPr>
          <w:b/>
          <w:color w:val="000000" w:themeColor="text1"/>
        </w:rPr>
        <w:t xml:space="preserve">3- </w:t>
      </w:r>
      <w:r w:rsidRPr="00164A46">
        <w:rPr>
          <w:color w:val="000000" w:themeColor="text1"/>
        </w:rPr>
        <w:t>Planlamaların;</w:t>
      </w:r>
      <w:r w:rsidR="001D141B">
        <w:rPr>
          <w:color w:val="000000" w:themeColor="text1"/>
        </w:rPr>
        <w:t xml:space="preserve"> </w:t>
      </w:r>
      <w:r w:rsidRPr="00164A46">
        <w:rPr>
          <w:color w:val="000000" w:themeColor="text1"/>
        </w:rPr>
        <w:t>eğitim ve öğretim ile ilgili mevzuat, okulun kuruluş amacı ve ilgili alanın öğretim programına uygun yapılması,</w:t>
      </w:r>
    </w:p>
    <w:p w14:paraId="59520583" w14:textId="77777777" w:rsidR="00F77E45" w:rsidRPr="00164A46" w:rsidRDefault="00F77E45" w:rsidP="00F77E45">
      <w:pPr>
        <w:rPr>
          <w:color w:val="000000" w:themeColor="text1"/>
        </w:rPr>
      </w:pPr>
      <w:r w:rsidRPr="00164A46">
        <w:rPr>
          <w:b/>
          <w:color w:val="000000" w:themeColor="text1"/>
        </w:rPr>
        <w:t>4-</w:t>
      </w:r>
      <w:r w:rsidRPr="00164A46">
        <w:rPr>
          <w:color w:val="000000" w:themeColor="text1"/>
        </w:rPr>
        <w:t xml:space="preserve">Atatürkçülük ile ilgili konuların üzerinde durularak çalışmaların buna göre planlanması ile öğretim programlarının incelenmesi,programların çevre özellikleri de dikkate alınarak amacına ve içeriğine uygun olarak uygulanması,yıllık plan ve ders planlarının hazırlanması ve uygulanmasında konu ve  kazanım ağırlıklarının dikkate alınması,  </w:t>
      </w:r>
    </w:p>
    <w:p w14:paraId="3AAA513A" w14:textId="77777777" w:rsidR="00F77E45" w:rsidRPr="00164A46" w:rsidRDefault="00F77E45" w:rsidP="00F77E45">
      <w:pPr>
        <w:rPr>
          <w:color w:val="000000" w:themeColor="text1"/>
        </w:rPr>
      </w:pPr>
      <w:r w:rsidRPr="00164A46">
        <w:rPr>
          <w:b/>
          <w:color w:val="000000" w:themeColor="text1"/>
        </w:rPr>
        <w:t xml:space="preserve">5- </w:t>
      </w:r>
      <w:r w:rsidRPr="00164A46">
        <w:rPr>
          <w:color w:val="000000" w:themeColor="text1"/>
        </w:rPr>
        <w:t>Derslerin işlenişinde uygulanacak öğretim yöntem ve tekniklerinin belirlenmesi,</w:t>
      </w:r>
    </w:p>
    <w:p w14:paraId="32FAE15B" w14:textId="77777777" w:rsidR="00F77E45" w:rsidRPr="00164A46" w:rsidRDefault="00F77E45" w:rsidP="00F77E45">
      <w:pPr>
        <w:rPr>
          <w:color w:val="000000" w:themeColor="text1"/>
        </w:rPr>
      </w:pPr>
      <w:r w:rsidRPr="00164A46">
        <w:rPr>
          <w:b/>
          <w:color w:val="000000" w:themeColor="text1"/>
        </w:rPr>
        <w:t xml:space="preserve">6- </w:t>
      </w:r>
      <w:r w:rsidRPr="00164A46">
        <w:rPr>
          <w:color w:val="000000" w:themeColor="text1"/>
        </w:rPr>
        <w:t>Özel eğitim ihtiyacı olan öğrenciler için bireyselleştirilmiş eğitim programları (BEP) ile ders programlarının görüşülmesi,</w:t>
      </w:r>
    </w:p>
    <w:p w14:paraId="5DA43E3E" w14:textId="77777777" w:rsidR="00F77E45" w:rsidRPr="00164A46" w:rsidRDefault="00F77E45" w:rsidP="00F77E45">
      <w:pPr>
        <w:rPr>
          <w:color w:val="000000" w:themeColor="text1"/>
        </w:rPr>
      </w:pPr>
      <w:r w:rsidRPr="00164A46">
        <w:rPr>
          <w:b/>
          <w:color w:val="000000" w:themeColor="text1"/>
        </w:rPr>
        <w:t>7</w:t>
      </w:r>
      <w:r w:rsidRPr="00164A46">
        <w:rPr>
          <w:color w:val="000000" w:themeColor="text1"/>
        </w:rPr>
        <w:t>- Diğer zümre ve alan öğretmenleri ile yapılabilecek işbirliği ve esaslarının belirlenmesi,</w:t>
      </w:r>
    </w:p>
    <w:p w14:paraId="377A38DB" w14:textId="0232179C" w:rsidR="00F77E45" w:rsidRDefault="00F77E45" w:rsidP="00F77E45">
      <w:pPr>
        <w:rPr>
          <w:color w:val="000000" w:themeColor="text1"/>
        </w:rPr>
      </w:pPr>
      <w:r w:rsidRPr="00164A46">
        <w:rPr>
          <w:color w:val="000000" w:themeColor="text1"/>
        </w:rPr>
        <w:t xml:space="preserve">8- </w:t>
      </w:r>
      <w:r w:rsidR="00C41323" w:rsidRPr="00164A46">
        <w:rPr>
          <w:color w:val="000000" w:themeColor="text1"/>
        </w:rPr>
        <w:t xml:space="preserve">Öğretim alanı ile ilgili </w:t>
      </w:r>
      <w:r w:rsidR="00AF32D4">
        <w:rPr>
          <w:color w:val="000000" w:themeColor="text1"/>
        </w:rPr>
        <w:t>teknolojik</w:t>
      </w:r>
      <w:r w:rsidR="00C41323" w:rsidRPr="00164A46">
        <w:rPr>
          <w:color w:val="000000" w:themeColor="text1"/>
        </w:rPr>
        <w:t xml:space="preserve"> ve bilimsel çalışmaların izlenip derslere uyarlanması, </w:t>
      </w:r>
    </w:p>
    <w:p w14:paraId="30A5D071" w14:textId="40D9D6E8" w:rsidR="007604F6" w:rsidRPr="00164A46" w:rsidRDefault="007604F6" w:rsidP="00F77E45">
      <w:pPr>
        <w:rPr>
          <w:color w:val="000000" w:themeColor="text1"/>
        </w:rPr>
      </w:pPr>
      <w:r>
        <w:rPr>
          <w:color w:val="000000" w:themeColor="text1"/>
        </w:rPr>
        <w:t>9-Ü</w:t>
      </w:r>
      <w:r w:rsidRPr="007604F6">
        <w:rPr>
          <w:color w:val="000000" w:themeColor="text1"/>
        </w:rPr>
        <w:t>lke, il ve ilçe geneli yapılacak ortak yazılı sınavlar dışında okul geneli yapılacak ortak yazılı sınavların ve mazeret sınavları sorularının konu soru dağılım tablosuna uygun olarak dereceli puanlama anahtarı, dereceleme ölçeği/kontrol listeleri ile birlikte hazırlanması ve beceri sınavlarının planlanması,</w:t>
      </w:r>
    </w:p>
    <w:p w14:paraId="16ED4F4A" w14:textId="57717AF1" w:rsidR="0020740E" w:rsidRDefault="007604F6" w:rsidP="0020740E">
      <w:r>
        <w:rPr>
          <w:color w:val="000000" w:themeColor="text1"/>
        </w:rPr>
        <w:t>10</w:t>
      </w:r>
      <w:r w:rsidR="0020740E">
        <w:rPr>
          <w:color w:val="000000" w:themeColor="text1"/>
        </w:rPr>
        <w:t>-</w:t>
      </w:r>
      <w:r w:rsidR="0020740E" w:rsidRPr="0020740E">
        <w:t xml:space="preserve"> </w:t>
      </w:r>
      <w:r w:rsidR="0020740E">
        <w:t>Ortak yazılı ve uygulamalı sınavlar sonrası ile dönem sonunda öğrenci başarısının ölçülmesi ve değerlendirilmesi, sınav analizlerinin yapılarak konu ve kazanım eksikliği tespit edilen öğrenciler için eylem planlarının hazırlanıp uygulanması, gerekli izleme faaliyetlerinin gerçekleştirilmesi,</w:t>
      </w:r>
    </w:p>
    <w:p w14:paraId="5A19411E" w14:textId="38F62DC1" w:rsidR="0020740E" w:rsidRDefault="0020740E" w:rsidP="0020740E">
      <w:r>
        <w:t>1</w:t>
      </w:r>
      <w:r w:rsidR="007604F6">
        <w:t>1</w:t>
      </w:r>
      <w:r>
        <w:t>-</w:t>
      </w:r>
      <w:r w:rsidRPr="0020740E">
        <w:t xml:space="preserve"> </w:t>
      </w:r>
      <w:r>
        <w:t>Okul geneli yapılan ortak yazılı sınavların mazeret sınavlarına ait soruların ve cevap anahtarının hazırlanması, sınavın uygulanması ve değerlendirilmesi işlemlerinin yapılması,</w:t>
      </w:r>
    </w:p>
    <w:p w14:paraId="70D5DE14" w14:textId="0900385A" w:rsidR="001D141B" w:rsidRDefault="001D141B" w:rsidP="001D141B">
      <w:pPr>
        <w:pStyle w:val="AralkYok"/>
        <w:jc w:val="both"/>
        <w:rPr>
          <w:color w:val="0D0D0D"/>
        </w:rPr>
      </w:pPr>
      <w:r>
        <w:t>12-</w:t>
      </w:r>
      <w:r w:rsidRPr="001D141B">
        <w:rPr>
          <w:color w:val="0D0D0D"/>
        </w:rPr>
        <w:t xml:space="preserve"> </w:t>
      </w:r>
      <w:r w:rsidRPr="009A03E8">
        <w:rPr>
          <w:color w:val="0D0D0D"/>
        </w:rPr>
        <w:t>DYNED programının uygulanması</w:t>
      </w:r>
      <w:r>
        <w:rPr>
          <w:color w:val="0D0D0D"/>
        </w:rPr>
        <w:t>,</w:t>
      </w:r>
    </w:p>
    <w:p w14:paraId="59EA24B9" w14:textId="3F06C6BD" w:rsidR="001D141B" w:rsidRDefault="001D141B" w:rsidP="001D141B">
      <w:pPr>
        <w:autoSpaceDE w:val="0"/>
        <w:autoSpaceDN w:val="0"/>
        <w:adjustRightInd w:val="0"/>
        <w:jc w:val="both"/>
      </w:pPr>
      <w:r w:rsidRPr="001D141B">
        <w:rPr>
          <w:color w:val="0D0D0D"/>
        </w:rPr>
        <w:t>13-</w:t>
      </w:r>
      <w:r w:rsidRPr="001D141B">
        <w:t xml:space="preserve"> </w:t>
      </w:r>
      <w:r w:rsidRPr="004B378E">
        <w:t>LGS Çalışmalarının Planlanması,</w:t>
      </w:r>
    </w:p>
    <w:p w14:paraId="337A247E" w14:textId="6F91662B" w:rsidR="001D141B" w:rsidRDefault="001D141B" w:rsidP="001D141B">
      <w:pPr>
        <w:pStyle w:val="AralkYok"/>
        <w:jc w:val="both"/>
      </w:pPr>
      <w:r>
        <w:t xml:space="preserve">14- </w:t>
      </w:r>
      <w:r w:rsidRPr="004B378E">
        <w:t>İş sağlığı ve güvenliği tedbirlerinin değerlendirilmesi,</w:t>
      </w:r>
    </w:p>
    <w:p w14:paraId="0E71C9FB" w14:textId="3868B144" w:rsidR="001D141B" w:rsidRPr="001D141B" w:rsidRDefault="001D141B" w:rsidP="001D141B">
      <w:pPr>
        <w:pStyle w:val="AralkYok"/>
        <w:jc w:val="both"/>
      </w:pPr>
      <w:r>
        <w:t>15-</w:t>
      </w:r>
      <w:r w:rsidRPr="00523206">
        <w:rPr>
          <w:rFonts w:asciiTheme="minorHAnsi" w:hAnsiTheme="minorHAnsi" w:cstheme="minorHAnsi"/>
          <w:color w:val="222222"/>
          <w:shd w:val="clear" w:color="auto" w:fill="FFFFFF"/>
        </w:rPr>
        <w:t>Türkiye Yüzyılı Maarif Modeli Ortak Metninin incelenmesi</w:t>
      </w:r>
    </w:p>
    <w:p w14:paraId="1DEEFD2A" w14:textId="7D3A15F1" w:rsidR="00F77E45" w:rsidRDefault="00F77E45" w:rsidP="00F77E45">
      <w:pPr>
        <w:rPr>
          <w:color w:val="000000" w:themeColor="text1"/>
        </w:rPr>
      </w:pPr>
      <w:r w:rsidRPr="00164A46">
        <w:rPr>
          <w:color w:val="000000" w:themeColor="text1"/>
        </w:rPr>
        <w:t>1</w:t>
      </w:r>
      <w:r w:rsidR="001D141B">
        <w:rPr>
          <w:color w:val="000000" w:themeColor="text1"/>
        </w:rPr>
        <w:t>6</w:t>
      </w:r>
      <w:r w:rsidRPr="00164A46">
        <w:rPr>
          <w:color w:val="000000" w:themeColor="text1"/>
        </w:rPr>
        <w:t>-Dilek, temenniler ve kapanış</w:t>
      </w:r>
    </w:p>
    <w:p w14:paraId="5C4267EE" w14:textId="77777777" w:rsidR="008E4FF2" w:rsidRDefault="008E4FF2" w:rsidP="00F77E45">
      <w:pPr>
        <w:rPr>
          <w:color w:val="000000" w:themeColor="text1"/>
        </w:rPr>
      </w:pPr>
    </w:p>
    <w:p w14:paraId="0321593D" w14:textId="77777777" w:rsidR="008E4FF2" w:rsidRDefault="008E4FF2" w:rsidP="00F77E45">
      <w:pPr>
        <w:rPr>
          <w:color w:val="000000" w:themeColor="text1"/>
        </w:rPr>
      </w:pPr>
    </w:p>
    <w:p w14:paraId="6A6AB5C7" w14:textId="555AE27C" w:rsidR="00D30B29" w:rsidRDefault="00D30B29" w:rsidP="00D30B29">
      <w:pPr>
        <w:pStyle w:val="ListeParagraf"/>
      </w:pPr>
    </w:p>
    <w:p w14:paraId="1AAFA06A" w14:textId="5EA9D587" w:rsidR="00BE4F00" w:rsidRDefault="00BE4F00" w:rsidP="00D30B29">
      <w:pPr>
        <w:pStyle w:val="ListeParagraf"/>
      </w:pPr>
    </w:p>
    <w:p w14:paraId="34717FC6" w14:textId="77777777" w:rsidR="00BE4F00" w:rsidRDefault="00BE4F00" w:rsidP="00D30B29">
      <w:pPr>
        <w:pStyle w:val="ListeParagraf"/>
      </w:pPr>
    </w:p>
    <w:p w14:paraId="1ACC95BF" w14:textId="77777777" w:rsidR="003B5719" w:rsidRDefault="003B5719" w:rsidP="00D30B29">
      <w:pPr>
        <w:pStyle w:val="ListeParagraf"/>
      </w:pPr>
    </w:p>
    <w:p w14:paraId="35997CEE" w14:textId="77777777" w:rsidR="003B5719" w:rsidRDefault="003B5719" w:rsidP="00D30B29">
      <w:pPr>
        <w:pStyle w:val="ListeParagraf"/>
      </w:pPr>
    </w:p>
    <w:p w14:paraId="5C5A874F" w14:textId="77777777" w:rsidR="003B5719" w:rsidRDefault="003B5719" w:rsidP="00D30B29">
      <w:pPr>
        <w:pStyle w:val="ListeParagraf"/>
      </w:pPr>
    </w:p>
    <w:p w14:paraId="1805BB2B" w14:textId="77777777" w:rsidR="003B5719" w:rsidRDefault="003B5719" w:rsidP="00D30B29">
      <w:pPr>
        <w:pStyle w:val="ListeParagraf"/>
      </w:pPr>
    </w:p>
    <w:p w14:paraId="2EEA0F74" w14:textId="77777777" w:rsidR="003B5719" w:rsidRDefault="003B5719" w:rsidP="00D30B29">
      <w:pPr>
        <w:pStyle w:val="ListeParagraf"/>
      </w:pPr>
    </w:p>
    <w:p w14:paraId="645F9CC5" w14:textId="77777777" w:rsidR="003B5719" w:rsidRDefault="003B5719" w:rsidP="00D30B29">
      <w:pPr>
        <w:pStyle w:val="ListeParagraf"/>
      </w:pPr>
    </w:p>
    <w:p w14:paraId="6EAB65F3" w14:textId="77777777" w:rsidR="003B5719" w:rsidRPr="00C42F3A" w:rsidRDefault="003B5719" w:rsidP="00F30B82"/>
    <w:p w14:paraId="40730F1E" w14:textId="77777777" w:rsidR="00D30B29" w:rsidRDefault="00D30B29" w:rsidP="00D30B29">
      <w:pPr>
        <w:ind w:firstLine="708"/>
        <w:rPr>
          <w:b/>
          <w:u w:val="single"/>
        </w:rPr>
      </w:pPr>
    </w:p>
    <w:p w14:paraId="7F23FA8B" w14:textId="77777777" w:rsidR="004F0EE8" w:rsidRDefault="004F0EE8" w:rsidP="00D30B29">
      <w:pPr>
        <w:ind w:firstLine="708"/>
        <w:rPr>
          <w:b/>
          <w:u w:val="single"/>
        </w:rPr>
      </w:pPr>
    </w:p>
    <w:p w14:paraId="640E7A88" w14:textId="77777777" w:rsidR="004F0EE8" w:rsidRPr="00C42F3A" w:rsidRDefault="004F0EE8" w:rsidP="00D30B29">
      <w:pPr>
        <w:ind w:firstLine="708"/>
        <w:rPr>
          <w:b/>
          <w:u w:val="single"/>
        </w:rPr>
      </w:pPr>
    </w:p>
    <w:p w14:paraId="1917C4D9" w14:textId="77777777" w:rsidR="00D30B29" w:rsidRDefault="007210DB" w:rsidP="00D30B29">
      <w:pPr>
        <w:ind w:firstLine="708"/>
        <w:rPr>
          <w:b/>
        </w:rPr>
      </w:pPr>
      <w:r>
        <w:rPr>
          <w:b/>
        </w:rPr>
        <w:t xml:space="preserve">                         </w:t>
      </w:r>
      <w:r w:rsidRPr="007210DB">
        <w:rPr>
          <w:b/>
        </w:rPr>
        <w:t xml:space="preserve">   </w:t>
      </w:r>
      <w:r w:rsidR="00D30B29" w:rsidRPr="007210DB">
        <w:rPr>
          <w:b/>
        </w:rPr>
        <w:t>GÜNDEM MADDELERİNİN GÖRÜŞÜLMESİ</w:t>
      </w:r>
    </w:p>
    <w:p w14:paraId="2DE3F2D3" w14:textId="77777777" w:rsidR="004F0EE8" w:rsidRPr="007210DB" w:rsidRDefault="004F0EE8" w:rsidP="00D30B29">
      <w:pPr>
        <w:ind w:firstLine="708"/>
        <w:rPr>
          <w:b/>
        </w:rPr>
      </w:pPr>
    </w:p>
    <w:p w14:paraId="3FE76F3B" w14:textId="77777777" w:rsidR="00D30B29" w:rsidRPr="00C42F3A" w:rsidRDefault="00D30B29" w:rsidP="00D30B29"/>
    <w:p w14:paraId="2CA2FF54" w14:textId="69B3E477" w:rsidR="00BE4F00" w:rsidRPr="004556FD" w:rsidRDefault="007210DB" w:rsidP="00BE4F00">
      <w:pPr>
        <w:rPr>
          <w:color w:val="000000" w:themeColor="text1"/>
        </w:rPr>
      </w:pPr>
      <w:r w:rsidRPr="007210DB">
        <w:rPr>
          <w:b/>
          <w:bCs/>
        </w:rPr>
        <w:t>1.</w:t>
      </w:r>
      <w:r>
        <w:t xml:space="preserve"> </w:t>
      </w:r>
      <w:r w:rsidR="00D30B29" w:rsidRPr="00C42F3A">
        <w:t>Toplantı</w:t>
      </w:r>
      <w:r w:rsidR="00EB6D99">
        <w:t>,</w:t>
      </w:r>
      <w:r w:rsidR="00D30B29" w:rsidRPr="00C42F3A">
        <w:t xml:space="preserve"> Zümre Başkanı</w:t>
      </w:r>
      <w:r w:rsidR="00D82795">
        <w:t xml:space="preserve">  </w:t>
      </w:r>
      <w:r w:rsidR="00164A46" w:rsidRPr="004556FD">
        <w:rPr>
          <w:color w:val="000000" w:themeColor="text1"/>
        </w:rPr>
        <w:t>………………</w:t>
      </w:r>
      <w:r w:rsidR="00BE4F00" w:rsidRPr="004556FD">
        <w:rPr>
          <w:b/>
          <w:bCs/>
          <w:color w:val="000000" w:themeColor="text1"/>
        </w:rPr>
        <w:t xml:space="preserve">  </w:t>
      </w:r>
      <w:r w:rsidR="00BE4F00" w:rsidRPr="004556FD">
        <w:rPr>
          <w:color w:val="000000" w:themeColor="text1"/>
        </w:rPr>
        <w:t xml:space="preserve">  </w:t>
      </w:r>
      <w:r w:rsidR="00AE52F6" w:rsidRPr="004556FD">
        <w:rPr>
          <w:color w:val="000000" w:themeColor="text1"/>
        </w:rPr>
        <w:t>başkanlığında, İngilizce</w:t>
      </w:r>
      <w:r w:rsidR="00D30B29" w:rsidRPr="004556FD">
        <w:rPr>
          <w:color w:val="000000" w:themeColor="text1"/>
        </w:rPr>
        <w:t xml:space="preserve"> Öğretmeni </w:t>
      </w:r>
      <w:r w:rsidR="00D82795" w:rsidRPr="004556FD">
        <w:rPr>
          <w:color w:val="000000" w:themeColor="text1"/>
        </w:rPr>
        <w:t xml:space="preserve"> </w:t>
      </w:r>
      <w:r w:rsidR="00164A46" w:rsidRPr="004556FD">
        <w:rPr>
          <w:color w:val="000000" w:themeColor="text1"/>
        </w:rPr>
        <w:t>……………….</w:t>
      </w:r>
    </w:p>
    <w:p w14:paraId="042A0BA4" w14:textId="6995A7B6" w:rsidR="00D30B29" w:rsidRPr="004556FD" w:rsidRDefault="00EB6D99" w:rsidP="00BE4F00">
      <w:pPr>
        <w:rPr>
          <w:color w:val="000000" w:themeColor="text1"/>
        </w:rPr>
      </w:pPr>
      <w:r w:rsidRPr="004556FD">
        <w:rPr>
          <w:color w:val="000000" w:themeColor="text1"/>
        </w:rPr>
        <w:t>K</w:t>
      </w:r>
      <w:r w:rsidR="00D30B29" w:rsidRPr="004556FD">
        <w:rPr>
          <w:color w:val="000000" w:themeColor="text1"/>
        </w:rPr>
        <w:t>atılımıyla</w:t>
      </w:r>
      <w:r w:rsidRPr="004556FD">
        <w:rPr>
          <w:color w:val="000000" w:themeColor="text1"/>
        </w:rPr>
        <w:t xml:space="preserve"> başladı</w:t>
      </w:r>
      <w:r w:rsidR="00D30B29" w:rsidRPr="004556FD">
        <w:rPr>
          <w:color w:val="000000" w:themeColor="text1"/>
        </w:rPr>
        <w:t>.</w:t>
      </w:r>
      <w:r w:rsidRPr="004556FD">
        <w:rPr>
          <w:color w:val="000000" w:themeColor="text1"/>
        </w:rPr>
        <w:t xml:space="preserve"> Toplantıya katılmayan öğretmen olmadı. </w:t>
      </w:r>
    </w:p>
    <w:p w14:paraId="2E6B6F7E" w14:textId="77777777" w:rsidR="00D30B29" w:rsidRPr="004556FD" w:rsidRDefault="00D30B29" w:rsidP="00D30B29">
      <w:pPr>
        <w:pStyle w:val="ListeParagraf"/>
        <w:rPr>
          <w:color w:val="000000" w:themeColor="text1"/>
        </w:rPr>
      </w:pPr>
    </w:p>
    <w:p w14:paraId="6AA111FB" w14:textId="7EBA4F44" w:rsidR="007210DB" w:rsidRPr="004556FD" w:rsidRDefault="00EB6D99" w:rsidP="007210DB">
      <w:pPr>
        <w:rPr>
          <w:color w:val="000000" w:themeColor="text1"/>
        </w:rPr>
      </w:pPr>
      <w:r w:rsidRPr="004556FD">
        <w:rPr>
          <w:color w:val="000000" w:themeColor="text1"/>
        </w:rPr>
        <w:t>2</w:t>
      </w:r>
      <w:r w:rsidR="007210DB" w:rsidRPr="004556FD">
        <w:rPr>
          <w:color w:val="000000" w:themeColor="text1"/>
        </w:rPr>
        <w:t xml:space="preserve">. </w:t>
      </w:r>
      <w:r w:rsidR="00FF2080" w:rsidRPr="004556FD">
        <w:rPr>
          <w:color w:val="000000" w:themeColor="text1"/>
        </w:rPr>
        <w:t xml:space="preserve">Zümre başkanı  </w:t>
      </w:r>
      <w:r w:rsidR="00164A46" w:rsidRPr="004556FD">
        <w:rPr>
          <w:color w:val="000000" w:themeColor="text1"/>
        </w:rPr>
        <w:t>…………………………</w:t>
      </w:r>
      <w:r w:rsidR="00BE4F00" w:rsidRPr="004556FD">
        <w:rPr>
          <w:color w:val="000000" w:themeColor="text1"/>
        </w:rPr>
        <w:t xml:space="preserve">  </w:t>
      </w:r>
      <w:r w:rsidR="00762F5F">
        <w:rPr>
          <w:color w:val="000000" w:themeColor="text1"/>
        </w:rPr>
        <w:t xml:space="preserve">bir önceki toplantıda </w:t>
      </w:r>
      <w:r w:rsidR="00BE4F00" w:rsidRPr="004556FD">
        <w:rPr>
          <w:color w:val="000000" w:themeColor="text1"/>
        </w:rPr>
        <w:t>alınan kararları okudu.</w:t>
      </w:r>
      <w:r w:rsidR="004556FD" w:rsidRPr="004556FD">
        <w:rPr>
          <w:color w:val="000000" w:themeColor="text1"/>
        </w:rPr>
        <w:t xml:space="preserve"> </w:t>
      </w:r>
      <w:r w:rsidRPr="004556FD">
        <w:rPr>
          <w:color w:val="000000" w:themeColor="text1"/>
        </w:rPr>
        <w:t>İngilizce öğretmeni</w:t>
      </w:r>
      <w:r w:rsidR="00BE4F00" w:rsidRPr="004556FD">
        <w:rPr>
          <w:color w:val="000000" w:themeColor="text1"/>
        </w:rPr>
        <w:t xml:space="preserve"> </w:t>
      </w:r>
      <w:r w:rsidR="00164A46" w:rsidRPr="004556FD">
        <w:rPr>
          <w:color w:val="000000" w:themeColor="text1"/>
        </w:rPr>
        <w:t>…………………</w:t>
      </w:r>
      <w:r w:rsidR="00BE4F00" w:rsidRPr="004556FD">
        <w:rPr>
          <w:color w:val="000000" w:themeColor="text1"/>
        </w:rPr>
        <w:t xml:space="preserve"> </w:t>
      </w:r>
      <w:r w:rsidR="00762F5F">
        <w:rPr>
          <w:color w:val="000000" w:themeColor="text1"/>
        </w:rPr>
        <w:t>geçen yıl alınan zümre kararlarının çoğunlukla başarılı bir şekilde uygulandığını, 2024-2025 Eğitim öğretim yılı için bazı ek önlemlerle beraber benzer bir gündem görüşüleceğini belirtti.</w:t>
      </w:r>
    </w:p>
    <w:p w14:paraId="403BC8E3" w14:textId="77777777" w:rsidR="006F06B8" w:rsidRPr="004556FD" w:rsidRDefault="00FF2080" w:rsidP="007210DB">
      <w:pPr>
        <w:rPr>
          <w:color w:val="000000" w:themeColor="text1"/>
        </w:rPr>
      </w:pPr>
      <w:r w:rsidRPr="004556FD">
        <w:rPr>
          <w:color w:val="000000" w:themeColor="text1"/>
        </w:rPr>
        <w:t xml:space="preserve">  </w:t>
      </w:r>
    </w:p>
    <w:p w14:paraId="50968C39" w14:textId="18226CFD" w:rsidR="003B5719" w:rsidRPr="004556FD" w:rsidRDefault="004556FD" w:rsidP="007210DB">
      <w:pPr>
        <w:rPr>
          <w:color w:val="000000" w:themeColor="text1"/>
        </w:rPr>
      </w:pPr>
      <w:r w:rsidRPr="004556FD">
        <w:rPr>
          <w:b/>
          <w:bCs/>
          <w:color w:val="000000" w:themeColor="text1"/>
        </w:rPr>
        <w:t>3</w:t>
      </w:r>
      <w:r w:rsidR="009734D4" w:rsidRPr="004556FD">
        <w:rPr>
          <w:b/>
          <w:bCs/>
          <w:color w:val="000000" w:themeColor="text1"/>
        </w:rPr>
        <w:t xml:space="preserve">. </w:t>
      </w:r>
      <w:r w:rsidR="00762F5F" w:rsidRPr="004556FD">
        <w:rPr>
          <w:color w:val="000000" w:themeColor="text1"/>
        </w:rPr>
        <w:t xml:space="preserve">Zümre Başkanı ........................... </w:t>
      </w:r>
      <w:r w:rsidR="00762F5F">
        <w:rPr>
          <w:color w:val="000000" w:themeColor="text1"/>
        </w:rPr>
        <w:t xml:space="preserve">yıllık ve günlük planların MEB çerçeve programında belirlenen kazanımlara göre hazırlanacağını söyledi. Alınan karar gereği </w:t>
      </w:r>
      <w:r w:rsidR="00762F5F">
        <w:rPr>
          <w:color w:val="000000" w:themeColor="text1"/>
        </w:rPr>
        <w:t xml:space="preserve">5-6-7 ve 8. </w:t>
      </w:r>
      <w:r w:rsidR="00762F5F">
        <w:rPr>
          <w:color w:val="000000" w:themeColor="text1"/>
        </w:rPr>
        <w:t xml:space="preserve"> sınıf düzeylerinde </w:t>
      </w:r>
      <w:r w:rsidR="00762F5F">
        <w:rPr>
          <w:color w:val="000000" w:themeColor="text1"/>
        </w:rPr>
        <w:t xml:space="preserve">ortak olarak </w:t>
      </w:r>
      <w:r w:rsidR="00762F5F">
        <w:rPr>
          <w:color w:val="000000" w:themeColor="text1"/>
        </w:rPr>
        <w:t>hazırlanarak yıllık planların bir örneğinin 06.09.2024 tarihine kadar okul idaresine teslim edilmesine,</w:t>
      </w:r>
      <w:r w:rsidR="00762F5F">
        <w:rPr>
          <w:color w:val="000000" w:themeColor="text1"/>
        </w:rPr>
        <w:t xml:space="preserve"> birer örneklerinin dijital ortamda whatsapp zümre gurubunda paylaşılmasına,</w:t>
      </w:r>
      <w:r w:rsidR="00762F5F">
        <w:rPr>
          <w:color w:val="000000" w:themeColor="text1"/>
        </w:rPr>
        <w:t xml:space="preserve"> günlük planların ise öğretmen bazlı olarak haftalık hazırlanmasına karar verildi. </w:t>
      </w:r>
    </w:p>
    <w:p w14:paraId="3A8E45CB" w14:textId="77777777" w:rsidR="003B5719" w:rsidRPr="004556FD" w:rsidRDefault="003B5719" w:rsidP="003B5719">
      <w:pPr>
        <w:rPr>
          <w:color w:val="000000" w:themeColor="text1"/>
        </w:rPr>
      </w:pPr>
    </w:p>
    <w:p w14:paraId="2ADE2263" w14:textId="250B77F5" w:rsidR="00700278" w:rsidRDefault="00794064" w:rsidP="004556FD">
      <w:r>
        <w:rPr>
          <w:b/>
          <w:bCs/>
          <w:color w:val="000000" w:themeColor="text1"/>
        </w:rPr>
        <w:t>4</w:t>
      </w:r>
      <w:r w:rsidR="007210DB" w:rsidRPr="004556FD">
        <w:rPr>
          <w:b/>
          <w:bCs/>
          <w:color w:val="000000" w:themeColor="text1"/>
        </w:rPr>
        <w:t>.</w:t>
      </w:r>
      <w:r w:rsidR="007210DB" w:rsidRPr="004556FD">
        <w:rPr>
          <w:color w:val="000000" w:themeColor="text1"/>
        </w:rPr>
        <w:t xml:space="preserve"> </w:t>
      </w:r>
      <w:r w:rsidR="003B5719" w:rsidRPr="004556FD">
        <w:rPr>
          <w:color w:val="000000" w:themeColor="text1"/>
        </w:rPr>
        <w:t xml:space="preserve">İngilizce öğretmeni  </w:t>
      </w:r>
      <w:r w:rsidR="004556FD" w:rsidRPr="004556FD">
        <w:rPr>
          <w:color w:val="000000" w:themeColor="text1"/>
        </w:rPr>
        <w:t>…………………….</w:t>
      </w:r>
      <w:r w:rsidR="004556FD">
        <w:rPr>
          <w:color w:val="000000" w:themeColor="text1"/>
        </w:rPr>
        <w:t xml:space="preserve"> </w:t>
      </w:r>
      <w:r w:rsidR="004556FD">
        <w:t xml:space="preserve">Atatürkçülük ile ilgili tüm konuların ders yılı içerisinde ilgili tema ve tarihler geldiğinde </w:t>
      </w:r>
      <w:r w:rsidR="00762F5F" w:rsidRPr="00FD3AEF">
        <w:rPr>
          <w:color w:val="0D0D0D"/>
        </w:rPr>
        <w:t>2504 ve 2488 sayılı tebliğler  dergisi</w:t>
      </w:r>
      <w:r w:rsidR="00762F5F">
        <w:rPr>
          <w:color w:val="0D0D0D"/>
        </w:rPr>
        <w:t xml:space="preserve"> ile uyumlu bir şekilde özenle işlenilmesi kararı aldıklarını söyledi.</w:t>
      </w:r>
    </w:p>
    <w:p w14:paraId="60E18B24" w14:textId="77777777" w:rsidR="007210DB" w:rsidRPr="004556FD" w:rsidRDefault="007210DB" w:rsidP="007210DB">
      <w:pPr>
        <w:rPr>
          <w:color w:val="000000" w:themeColor="text1"/>
        </w:rPr>
      </w:pPr>
    </w:p>
    <w:p w14:paraId="1072DC32" w14:textId="253A9C99" w:rsidR="00762F5F" w:rsidRDefault="00794064" w:rsidP="00762F5F">
      <w:r>
        <w:rPr>
          <w:b/>
          <w:bCs/>
          <w:color w:val="000000" w:themeColor="text1"/>
        </w:rPr>
        <w:t>5</w:t>
      </w:r>
      <w:r w:rsidR="007210DB" w:rsidRPr="004556FD">
        <w:rPr>
          <w:b/>
          <w:bCs/>
          <w:color w:val="000000" w:themeColor="text1"/>
        </w:rPr>
        <w:t>.</w:t>
      </w:r>
      <w:r w:rsidR="007210DB" w:rsidRPr="004556FD">
        <w:rPr>
          <w:color w:val="000000" w:themeColor="text1"/>
        </w:rPr>
        <w:t xml:space="preserve"> </w:t>
      </w:r>
      <w:r w:rsidR="003B5719" w:rsidRPr="004556FD">
        <w:rPr>
          <w:color w:val="000000" w:themeColor="text1"/>
        </w:rPr>
        <w:t>Zümre başkanı</w:t>
      </w:r>
      <w:r w:rsidR="00B631E5" w:rsidRPr="004556FD">
        <w:rPr>
          <w:color w:val="000000" w:themeColor="text1"/>
        </w:rPr>
        <w:t xml:space="preserve"> </w:t>
      </w:r>
      <w:r>
        <w:rPr>
          <w:color w:val="000000" w:themeColor="text1"/>
        </w:rPr>
        <w:t xml:space="preserve">………………………….. </w:t>
      </w:r>
      <w:r w:rsidR="00762F5F">
        <w:t xml:space="preserve"> geçen yıl</w:t>
      </w:r>
      <w:r w:rsidR="00762F5F">
        <w:t xml:space="preserve"> uygulanan öğretim yöntemlerinin öğrenci başarısı üzerindeki etkileri</w:t>
      </w:r>
      <w:r w:rsidR="00762F5F">
        <w:t>nin</w:t>
      </w:r>
      <w:r w:rsidR="00762F5F">
        <w:t xml:space="preserve"> değerlendiril</w:t>
      </w:r>
      <w:r w:rsidR="00762F5F">
        <w:t>mesi gerektiğini</w:t>
      </w:r>
      <w:r w:rsidR="00762F5F">
        <w:t xml:space="preserve"> </w:t>
      </w:r>
      <w:r w:rsidR="00762F5F">
        <w:t xml:space="preserve">ve ek olarak </w:t>
      </w:r>
      <w:r w:rsidR="0048528C">
        <w:t xml:space="preserve">bu </w:t>
      </w:r>
      <w:r w:rsidR="00762F5F">
        <w:t>konularda iyileştirici çalışmalar yapıl</w:t>
      </w:r>
      <w:r w:rsidR="0048528C">
        <w:t xml:space="preserve">ması gerektiğini söyledi. Buna göre; </w:t>
      </w:r>
    </w:p>
    <w:p w14:paraId="217632FF" w14:textId="77777777" w:rsidR="00762F5F" w:rsidRDefault="00762F5F" w:rsidP="00762F5F">
      <w:r>
        <w:rPr>
          <w:rFonts w:hAnsi="Symbol"/>
        </w:rPr>
        <w:t></w:t>
      </w:r>
      <w:r>
        <w:t xml:space="preserve">  </w:t>
      </w:r>
      <w:r>
        <w:rPr>
          <w:rStyle w:val="Gl"/>
        </w:rPr>
        <w:t>Konuşma Becerilerinin Geliştirilmesi:</w:t>
      </w:r>
      <w:r>
        <w:t xml:space="preserve"> Öğrencilerin konuşma becerilerini geliştirmek için daha fazla konuşma etkinliği düzenlenecek, grup çalışmaları yapılacak ve öğrencilerin birbirleriyle İngilizce konuşmaları teşvik edilecektir.</w:t>
      </w:r>
    </w:p>
    <w:p w14:paraId="4E8F2964" w14:textId="77777777" w:rsidR="00762F5F" w:rsidRDefault="00762F5F" w:rsidP="00762F5F">
      <w:r>
        <w:rPr>
          <w:rFonts w:hAnsi="Symbol"/>
        </w:rPr>
        <w:t></w:t>
      </w:r>
      <w:r>
        <w:t xml:space="preserve">  </w:t>
      </w:r>
      <w:r>
        <w:rPr>
          <w:rStyle w:val="Gl"/>
        </w:rPr>
        <w:t>Okuma Anlama Becerilerinin Geliştirilmesi:</w:t>
      </w:r>
      <w:r>
        <w:t xml:space="preserve"> Okuma anlama becerilerini geliştirmek için farklı türde metinler üzerinde çalışılacak, okuma stratejileri öğretilecek ve öğrencilerin okuduğunu anlama becerileri düzenli olarak değerlendirilecektir.</w:t>
      </w:r>
    </w:p>
    <w:p w14:paraId="6533C97A" w14:textId="77777777" w:rsidR="00762F5F" w:rsidRDefault="00762F5F" w:rsidP="00762F5F">
      <w:r>
        <w:rPr>
          <w:rFonts w:hAnsi="Symbol"/>
        </w:rPr>
        <w:t></w:t>
      </w:r>
      <w:r>
        <w:t xml:space="preserve">  </w:t>
      </w:r>
      <w:r>
        <w:rPr>
          <w:rStyle w:val="Gl"/>
        </w:rPr>
        <w:t>Yazma Becerilerinin Geliştirilmesi:</w:t>
      </w:r>
      <w:r>
        <w:t xml:space="preserve"> Yazma becerilerini geliştirmek için farklı yazma türlerinde örnekler verilecek, öğrencilerin yazdıkları metinler düzenli olarak değerlendirilecek ve geri bildirim verilecektir.</w:t>
      </w:r>
    </w:p>
    <w:p w14:paraId="0EC53998" w14:textId="77777777" w:rsidR="00762F5F" w:rsidRDefault="00762F5F" w:rsidP="00762F5F">
      <w:r>
        <w:rPr>
          <w:rFonts w:hAnsi="Symbol"/>
        </w:rPr>
        <w:t></w:t>
      </w:r>
      <w:r>
        <w:t xml:space="preserve">  </w:t>
      </w:r>
      <w:r>
        <w:rPr>
          <w:rStyle w:val="Gl"/>
        </w:rPr>
        <w:t>Dinleme Becerilerinin Geliştirilmesi:</w:t>
      </w:r>
      <w:r>
        <w:t xml:space="preserve"> Dinleme becerilerini geliştirmek için farklı türde dinleme metinleri kullanılacak, dinleme anlama etkinlikleri düzenlenecek ve öğrencilerin dinlediklerini anlama becerileri düzenli olarak değerlendirilecektir.</w:t>
      </w:r>
    </w:p>
    <w:p w14:paraId="3F3F41C1" w14:textId="77777777" w:rsidR="00762F5F" w:rsidRDefault="00762F5F" w:rsidP="00762F5F">
      <w:r>
        <w:rPr>
          <w:rFonts w:hAnsi="Symbol"/>
        </w:rPr>
        <w:t></w:t>
      </w:r>
      <w:r>
        <w:t xml:space="preserve">  </w:t>
      </w:r>
      <w:r>
        <w:rPr>
          <w:rStyle w:val="Gl"/>
        </w:rPr>
        <w:t>Derslerde Çeşitlilik:</w:t>
      </w:r>
      <w:r>
        <w:t xml:space="preserve"> Derslerde farklı öğretim yöntemleri (örneğin, proje tabanlı öğrenme, oyunlaştırma, tartışma yöntemleri) kullanarak öğrencilerin ilgisini çekmek ve öğrenmeyi daha eğlenceli hale getirmek hedeflenecektir.</w:t>
      </w:r>
    </w:p>
    <w:p w14:paraId="78CA522A" w14:textId="77777777" w:rsidR="00762F5F" w:rsidRDefault="00762F5F" w:rsidP="00762F5F">
      <w:r>
        <w:rPr>
          <w:rFonts w:hAnsi="Symbol"/>
        </w:rPr>
        <w:t></w:t>
      </w:r>
      <w:r>
        <w:t xml:space="preserve">  </w:t>
      </w:r>
      <w:r>
        <w:rPr>
          <w:rStyle w:val="Gl"/>
        </w:rPr>
        <w:t>Bireysel Farklılıklar:</w:t>
      </w:r>
      <w:r>
        <w:t xml:space="preserve"> Öğrencilerin bireysel farklılıklarını göz önünde bulundurarak, farklı öğrenme stillerine hitap eden etkinlikler düzenlenecektir.</w:t>
      </w:r>
    </w:p>
    <w:p w14:paraId="3D527AF1" w14:textId="04BF1949" w:rsidR="00762F5F" w:rsidRDefault="00762F5F" w:rsidP="00762F5F">
      <w:pPr>
        <w:rPr>
          <w:color w:val="000000" w:themeColor="text1"/>
        </w:rPr>
      </w:pPr>
      <w:r>
        <w:rPr>
          <w:rFonts w:hAnsi="Symbol"/>
        </w:rPr>
        <w:t></w:t>
      </w:r>
      <w:r>
        <w:t xml:space="preserve">  </w:t>
      </w:r>
      <w:r>
        <w:rPr>
          <w:rStyle w:val="Gl"/>
        </w:rPr>
        <w:t>Veli İşbirliği:</w:t>
      </w:r>
      <w:r>
        <w:t xml:space="preserve"> Velileri İngilizce eğitimi sürecinde daha aktif hale getirmek için veli toplantıları düzenlenecek, öğrencilerin evde İngilizce çalışmaları için önerilerde bulunulacak ve velilerle düzenli iletişim kurulacaktır.</w:t>
      </w:r>
    </w:p>
    <w:p w14:paraId="1149D25E" w14:textId="77777777" w:rsidR="00721BEE" w:rsidRDefault="00721BEE" w:rsidP="00721BEE">
      <w:pPr>
        <w:spacing w:line="360" w:lineRule="auto"/>
        <w:rPr>
          <w:b/>
          <w:bCs/>
          <w:color w:val="000000" w:themeColor="text1"/>
        </w:rPr>
      </w:pPr>
    </w:p>
    <w:p w14:paraId="7755ABDD" w14:textId="659D04EC" w:rsidR="00721BEE" w:rsidRPr="001C2516" w:rsidRDefault="00794064" w:rsidP="001C2516">
      <w:pPr>
        <w:spacing w:line="360" w:lineRule="auto"/>
        <w:rPr>
          <w:rFonts w:eastAsia="Calibri"/>
          <w:color w:val="000000" w:themeColor="text1"/>
        </w:rPr>
      </w:pPr>
      <w:r>
        <w:rPr>
          <w:b/>
          <w:bCs/>
          <w:color w:val="000000" w:themeColor="text1"/>
        </w:rPr>
        <w:t>6</w:t>
      </w:r>
      <w:r w:rsidR="00721BEE">
        <w:rPr>
          <w:b/>
          <w:bCs/>
          <w:color w:val="000000" w:themeColor="text1"/>
        </w:rPr>
        <w:t xml:space="preserve">. </w:t>
      </w:r>
      <w:r w:rsidR="007210DB" w:rsidRPr="00721BEE">
        <w:rPr>
          <w:color w:val="000000" w:themeColor="text1"/>
        </w:rPr>
        <w:t xml:space="preserve"> </w:t>
      </w:r>
      <w:r w:rsidR="0048528C" w:rsidRPr="00794064">
        <w:rPr>
          <w:color w:val="000000" w:themeColor="text1"/>
        </w:rPr>
        <w:t>Zümre başkanı …………</w:t>
      </w:r>
      <w:r w:rsidR="0048528C">
        <w:rPr>
          <w:color w:val="000000" w:themeColor="text1"/>
        </w:rPr>
        <w:t>…</w:t>
      </w:r>
      <w:r w:rsidR="0048528C" w:rsidRPr="00794064">
        <w:rPr>
          <w:color w:val="000000" w:themeColor="text1"/>
        </w:rPr>
        <w:t xml:space="preserve">….. </w:t>
      </w:r>
      <w:r w:rsidR="0048528C" w:rsidRPr="00794064">
        <w:rPr>
          <w:rFonts w:eastAsia="Calibri"/>
          <w:color w:val="000000" w:themeColor="text1"/>
        </w:rPr>
        <w:t xml:space="preserve">Özel eğitim ihtiyacı olan öğrenciler için bireyselleştirilmiş eğitim programları (BEP) ile ders planlarının </w:t>
      </w:r>
      <w:r w:rsidR="0048528C">
        <w:rPr>
          <w:rFonts w:eastAsia="Calibri"/>
          <w:color w:val="000000" w:themeColor="text1"/>
        </w:rPr>
        <w:t xml:space="preserve">okul rehber öğretmenleriyle işbirliği içinde eski öğrenciler için </w:t>
      </w:r>
      <w:r w:rsidR="0048528C">
        <w:rPr>
          <w:rFonts w:eastAsia="Calibri"/>
          <w:color w:val="000000" w:themeColor="text1"/>
        </w:rPr>
        <w:lastRenderedPageBreak/>
        <w:t xml:space="preserve">06.09.2024 tarihine kadar, bu sene </w:t>
      </w:r>
      <w:r w:rsidR="0048528C">
        <w:rPr>
          <w:rFonts w:eastAsia="Calibri"/>
          <w:color w:val="000000" w:themeColor="text1"/>
        </w:rPr>
        <w:t>5</w:t>
      </w:r>
      <w:r w:rsidR="0048528C">
        <w:rPr>
          <w:rFonts w:eastAsia="Calibri"/>
          <w:color w:val="000000" w:themeColor="text1"/>
        </w:rPr>
        <w:t>.sınıfa başlayacak yeni öğrenciler içinse 2 haftalık bir izleme ve takip çalışmasının ardından öğrenci seviyelerine göre planlanmasına karar verildi</w:t>
      </w:r>
    </w:p>
    <w:p w14:paraId="3712EC22" w14:textId="14E984AF" w:rsidR="00F30B82" w:rsidRPr="001C2516" w:rsidRDefault="00AF32D4" w:rsidP="00AF32D4">
      <w:r>
        <w:rPr>
          <w:color w:val="000000" w:themeColor="text1"/>
        </w:rPr>
        <w:t xml:space="preserve">7. </w:t>
      </w:r>
      <w:r>
        <w:t xml:space="preserve">İngilizce öğretmeni ……………………..  </w:t>
      </w:r>
      <w:r w:rsidR="00180593">
        <w:t xml:space="preserve">diğer branş </w:t>
      </w:r>
      <w:r>
        <w:t xml:space="preserve"> öğretmenleri </w:t>
      </w:r>
      <w:r w:rsidR="00180593">
        <w:t>ile</w:t>
      </w:r>
      <w:r>
        <w:t xml:space="preserve"> karşılıklı işbirliği yapılarak, dersin işlenişine yönelik geri dönütlerin verilebileceğini söyledi.</w:t>
      </w:r>
    </w:p>
    <w:p w14:paraId="085A36FE" w14:textId="77777777" w:rsidR="00AF32D4" w:rsidRPr="00AF32D4" w:rsidRDefault="00AF32D4" w:rsidP="00AF32D4">
      <w:pPr>
        <w:rPr>
          <w:b/>
          <w:bCs/>
          <w:color w:val="000000" w:themeColor="text1"/>
        </w:rPr>
      </w:pPr>
    </w:p>
    <w:p w14:paraId="011700DA" w14:textId="596A12AE" w:rsidR="00AF32D4" w:rsidRDefault="00AF32D4" w:rsidP="00AF32D4">
      <w:pPr>
        <w:jc w:val="both"/>
      </w:pPr>
      <w:r w:rsidRPr="00AF32D4">
        <w:rPr>
          <w:color w:val="000000" w:themeColor="text1"/>
          <w:sz w:val="28"/>
          <w:szCs w:val="28"/>
        </w:rPr>
        <w:t>8.</w:t>
      </w:r>
      <w:r w:rsidRPr="00AF32D4">
        <w:rPr>
          <w:color w:val="000000"/>
        </w:rPr>
        <w:t xml:space="preserve"> </w:t>
      </w:r>
      <w:r>
        <w:rPr>
          <w:color w:val="000000"/>
        </w:rPr>
        <w:t xml:space="preserve"> Zümre Başkanı ...........................,</w:t>
      </w:r>
      <w:r w:rsidRPr="00AF32D4">
        <w:t xml:space="preserve"> </w:t>
      </w:r>
      <w:r>
        <w:t>Öğretim alanı ile ilgili akademik ve bilimsel çalışmaların izlenmesi, teknolojik gelişmelerin takip edilmesi, müzakere edilmesi, uygulamalara yansıtılması gerektiğini söyledi.</w:t>
      </w:r>
      <w:r w:rsidR="00180593">
        <w:t>.</w:t>
      </w:r>
      <w:r w:rsidR="0060255A" w:rsidRPr="0060255A">
        <w:rPr>
          <w:rStyle w:val="Gl"/>
        </w:rPr>
        <w:t xml:space="preserve"> </w:t>
      </w:r>
      <w:r w:rsidR="0060255A">
        <w:rPr>
          <w:rStyle w:val="Gl"/>
        </w:rPr>
        <w:t xml:space="preserve">Alınan karar gereği; </w:t>
      </w:r>
      <w:r w:rsidR="0060255A">
        <w:rPr>
          <w:rStyle w:val="Gl"/>
        </w:rPr>
        <w:t>Teknolojinin Entegrasyonu</w:t>
      </w:r>
      <w:r w:rsidR="0060255A">
        <w:rPr>
          <w:rStyle w:val="Gl"/>
        </w:rPr>
        <w:t xml:space="preserve"> sağlama amacıyla </w:t>
      </w:r>
      <w:r w:rsidR="0060255A">
        <w:t>i</w:t>
      </w:r>
      <w:r w:rsidR="0060255A">
        <w:t>ngilizce dersi öğretiminde teknolojik araçların kullanımını artı</w:t>
      </w:r>
      <w:r w:rsidR="0060255A">
        <w:t>rılacak</w:t>
      </w:r>
      <w:r w:rsidR="0060255A">
        <w:t>, derslerde daha fazla görsel materyal, interaktif uygulamalar ve online platformlar kullanılacaktır. Öğrencilerin kendi cihazlarıyla derslere katılımını teşvik etmek için gerekli düzenlemeler yapılacaktır.</w:t>
      </w:r>
    </w:p>
    <w:p w14:paraId="3D203F43" w14:textId="77777777" w:rsidR="00D1485E" w:rsidRDefault="00D1485E" w:rsidP="00AF32D4">
      <w:pPr>
        <w:jc w:val="both"/>
      </w:pPr>
    </w:p>
    <w:p w14:paraId="6E8818F0" w14:textId="11C45A7D" w:rsidR="007604F6" w:rsidRDefault="007604F6" w:rsidP="00AF32D4">
      <w:pPr>
        <w:jc w:val="both"/>
      </w:pPr>
      <w:r>
        <w:t xml:space="preserve">9. Zümre Başkanı ………………….  MEB tarafından yayınlanan </w:t>
      </w:r>
      <w:r w:rsidR="0060255A">
        <w:t>1</w:t>
      </w:r>
      <w:r>
        <w:t>.dönem soru dağılım tablolarına göre</w:t>
      </w:r>
      <w:r w:rsidR="0060255A">
        <w:t xml:space="preserve"> uygun senaryolar seçilerek ortak yazılı sınavlar hazırlanacak</w:t>
      </w:r>
      <w:r w:rsidR="00AB7CF5">
        <w:t>. Buna göre</w:t>
      </w:r>
      <w:r w:rsidR="00017C68">
        <w:t xml:space="preserve"> sınavlar MEB tarafından çerçeve planlarda bir değişiklik yapılmadığı taktirde aşağıdaki takvime göre yapılacaktır.</w:t>
      </w:r>
    </w:p>
    <w:p w14:paraId="3E7D8ECC" w14:textId="77777777" w:rsidR="00AB7CF5" w:rsidRDefault="00AB7CF5" w:rsidP="00AF32D4">
      <w:pPr>
        <w:jc w:val="both"/>
      </w:pPr>
    </w:p>
    <w:tbl>
      <w:tblPr>
        <w:tblStyle w:val="TabloKlavuzu"/>
        <w:tblW w:w="0" w:type="auto"/>
        <w:tblLook w:val="04A0" w:firstRow="1" w:lastRow="0" w:firstColumn="1" w:lastColumn="0" w:noHBand="0" w:noVBand="1"/>
      </w:tblPr>
      <w:tblGrid>
        <w:gridCol w:w="1993"/>
        <w:gridCol w:w="1993"/>
        <w:gridCol w:w="1994"/>
        <w:gridCol w:w="1994"/>
        <w:gridCol w:w="1994"/>
      </w:tblGrid>
      <w:tr w:rsidR="00AB7CF5" w14:paraId="59806859" w14:textId="77777777" w:rsidTr="00AB7CF5">
        <w:tc>
          <w:tcPr>
            <w:tcW w:w="1993" w:type="dxa"/>
          </w:tcPr>
          <w:p w14:paraId="2D9EF55D" w14:textId="77777777" w:rsidR="00AB7CF5" w:rsidRDefault="00AB7CF5" w:rsidP="00AF32D4">
            <w:pPr>
              <w:jc w:val="both"/>
            </w:pPr>
          </w:p>
        </w:tc>
        <w:tc>
          <w:tcPr>
            <w:tcW w:w="1993" w:type="dxa"/>
          </w:tcPr>
          <w:p w14:paraId="4637C72D" w14:textId="2A4F9472" w:rsidR="00AB7CF5" w:rsidRPr="00A407A0" w:rsidRDefault="00AB7CF5" w:rsidP="00AF32D4">
            <w:pPr>
              <w:jc w:val="both"/>
              <w:rPr>
                <w:b/>
                <w:bCs/>
              </w:rPr>
            </w:pPr>
            <w:r w:rsidRPr="00A407A0">
              <w:rPr>
                <w:b/>
                <w:bCs/>
              </w:rPr>
              <w:t>5. Sınıflar</w:t>
            </w:r>
          </w:p>
        </w:tc>
        <w:tc>
          <w:tcPr>
            <w:tcW w:w="1994" w:type="dxa"/>
          </w:tcPr>
          <w:p w14:paraId="64E0F3BE" w14:textId="6C633D0D" w:rsidR="00AB7CF5" w:rsidRPr="00A407A0" w:rsidRDefault="00AB7CF5" w:rsidP="00AF32D4">
            <w:pPr>
              <w:jc w:val="both"/>
              <w:rPr>
                <w:b/>
                <w:bCs/>
              </w:rPr>
            </w:pPr>
            <w:r w:rsidRPr="00A407A0">
              <w:rPr>
                <w:b/>
                <w:bCs/>
              </w:rPr>
              <w:t>6.Sınıflar</w:t>
            </w:r>
          </w:p>
        </w:tc>
        <w:tc>
          <w:tcPr>
            <w:tcW w:w="1994" w:type="dxa"/>
          </w:tcPr>
          <w:p w14:paraId="24F3BD88" w14:textId="7FBE51B9" w:rsidR="00AB7CF5" w:rsidRPr="00A407A0" w:rsidRDefault="00AB7CF5" w:rsidP="00AF32D4">
            <w:pPr>
              <w:jc w:val="both"/>
              <w:rPr>
                <w:b/>
                <w:bCs/>
              </w:rPr>
            </w:pPr>
            <w:r w:rsidRPr="00A407A0">
              <w:rPr>
                <w:b/>
                <w:bCs/>
              </w:rPr>
              <w:t>7.Sınıflar</w:t>
            </w:r>
          </w:p>
        </w:tc>
        <w:tc>
          <w:tcPr>
            <w:tcW w:w="1994" w:type="dxa"/>
          </w:tcPr>
          <w:p w14:paraId="35BAC766" w14:textId="7EB7FE8D" w:rsidR="00AB7CF5" w:rsidRPr="00A407A0" w:rsidRDefault="00AB7CF5" w:rsidP="00AF32D4">
            <w:pPr>
              <w:jc w:val="both"/>
              <w:rPr>
                <w:b/>
                <w:bCs/>
              </w:rPr>
            </w:pPr>
            <w:r w:rsidRPr="00A407A0">
              <w:rPr>
                <w:b/>
                <w:bCs/>
              </w:rPr>
              <w:t>8.sınıflar</w:t>
            </w:r>
          </w:p>
        </w:tc>
      </w:tr>
      <w:tr w:rsidR="00017C68" w14:paraId="4613C07A" w14:textId="77777777" w:rsidTr="00AB7CF5">
        <w:tc>
          <w:tcPr>
            <w:tcW w:w="1993" w:type="dxa"/>
          </w:tcPr>
          <w:p w14:paraId="2E30056F" w14:textId="5F77FDA1" w:rsidR="00017C68" w:rsidRDefault="00017C68" w:rsidP="00017C68">
            <w:pPr>
              <w:jc w:val="both"/>
            </w:pPr>
            <w:r>
              <w:t>1.Dönem 1.Sınav</w:t>
            </w:r>
          </w:p>
        </w:tc>
        <w:tc>
          <w:tcPr>
            <w:tcW w:w="1993" w:type="dxa"/>
          </w:tcPr>
          <w:p w14:paraId="034D4AC5" w14:textId="46E5D1E3" w:rsidR="00017C68" w:rsidRDefault="00017C68" w:rsidP="00017C68">
            <w:pPr>
              <w:jc w:val="both"/>
            </w:pPr>
            <w:r>
              <w:t>28 Ekim- 1 Kasım</w:t>
            </w:r>
          </w:p>
        </w:tc>
        <w:tc>
          <w:tcPr>
            <w:tcW w:w="1994" w:type="dxa"/>
          </w:tcPr>
          <w:p w14:paraId="473A1A11" w14:textId="09AD8DC5" w:rsidR="00017C68" w:rsidRDefault="00017C68" w:rsidP="00017C68">
            <w:pPr>
              <w:jc w:val="both"/>
            </w:pPr>
            <w:r>
              <w:t>28 Ekim- 1 Kasım</w:t>
            </w:r>
          </w:p>
        </w:tc>
        <w:tc>
          <w:tcPr>
            <w:tcW w:w="1994" w:type="dxa"/>
          </w:tcPr>
          <w:p w14:paraId="1B06E85B" w14:textId="1E085256" w:rsidR="00017C68" w:rsidRDefault="00017C68" w:rsidP="00017C68">
            <w:pPr>
              <w:jc w:val="both"/>
            </w:pPr>
            <w:r>
              <w:t>28 Ekim- 1 Kasım</w:t>
            </w:r>
          </w:p>
        </w:tc>
        <w:tc>
          <w:tcPr>
            <w:tcW w:w="1994" w:type="dxa"/>
          </w:tcPr>
          <w:p w14:paraId="730C9DEF" w14:textId="6DCDAF41" w:rsidR="00017C68" w:rsidRDefault="00017C68" w:rsidP="00017C68">
            <w:pPr>
              <w:jc w:val="both"/>
            </w:pPr>
            <w:r>
              <w:t>28 Ekim- 1 Kasım</w:t>
            </w:r>
          </w:p>
        </w:tc>
      </w:tr>
      <w:tr w:rsidR="00017C68" w14:paraId="11939E85" w14:textId="77777777" w:rsidTr="00AB7CF5">
        <w:tc>
          <w:tcPr>
            <w:tcW w:w="1993" w:type="dxa"/>
          </w:tcPr>
          <w:p w14:paraId="7ECBDC76" w14:textId="1DD1EB20" w:rsidR="00017C68" w:rsidRDefault="00017C68" w:rsidP="00017C68">
            <w:pPr>
              <w:jc w:val="both"/>
            </w:pPr>
            <w:r>
              <w:t>1.Dönem 2.Sınav</w:t>
            </w:r>
          </w:p>
        </w:tc>
        <w:tc>
          <w:tcPr>
            <w:tcW w:w="1993" w:type="dxa"/>
          </w:tcPr>
          <w:p w14:paraId="6DD59A65" w14:textId="5C12FB80" w:rsidR="00017C68" w:rsidRDefault="00017C68" w:rsidP="00017C68">
            <w:pPr>
              <w:jc w:val="both"/>
            </w:pPr>
            <w:r>
              <w:t>23 - 27 Aralık</w:t>
            </w:r>
          </w:p>
        </w:tc>
        <w:tc>
          <w:tcPr>
            <w:tcW w:w="1994" w:type="dxa"/>
          </w:tcPr>
          <w:p w14:paraId="3690F487" w14:textId="6224781C" w:rsidR="00017C68" w:rsidRDefault="00017C68" w:rsidP="00017C68">
            <w:pPr>
              <w:jc w:val="both"/>
            </w:pPr>
            <w:r>
              <w:t>23 - 27 Aralık</w:t>
            </w:r>
          </w:p>
        </w:tc>
        <w:tc>
          <w:tcPr>
            <w:tcW w:w="1994" w:type="dxa"/>
          </w:tcPr>
          <w:p w14:paraId="72019ECE" w14:textId="404B8176" w:rsidR="00017C68" w:rsidRDefault="00017C68" w:rsidP="00017C68">
            <w:pPr>
              <w:jc w:val="both"/>
            </w:pPr>
            <w:r>
              <w:t>23 - 27 Aralık</w:t>
            </w:r>
          </w:p>
        </w:tc>
        <w:tc>
          <w:tcPr>
            <w:tcW w:w="1994" w:type="dxa"/>
          </w:tcPr>
          <w:p w14:paraId="433634C7" w14:textId="06C944C2" w:rsidR="00017C68" w:rsidRDefault="00017C68" w:rsidP="00017C68">
            <w:pPr>
              <w:jc w:val="both"/>
            </w:pPr>
            <w:r>
              <w:t>23 - 27 Aralık</w:t>
            </w:r>
          </w:p>
        </w:tc>
      </w:tr>
      <w:tr w:rsidR="00017C68" w14:paraId="1191D93A" w14:textId="77777777" w:rsidTr="00AB7CF5">
        <w:tc>
          <w:tcPr>
            <w:tcW w:w="1993" w:type="dxa"/>
          </w:tcPr>
          <w:p w14:paraId="67352131" w14:textId="3EBFD4DD" w:rsidR="00017C68" w:rsidRDefault="00017C68" w:rsidP="00017C68">
            <w:pPr>
              <w:jc w:val="both"/>
            </w:pPr>
            <w:r>
              <w:t>2.Dönem 1.Sınav</w:t>
            </w:r>
          </w:p>
        </w:tc>
        <w:tc>
          <w:tcPr>
            <w:tcW w:w="1993" w:type="dxa"/>
          </w:tcPr>
          <w:p w14:paraId="7C473C93" w14:textId="0D9253F2" w:rsidR="00017C68" w:rsidRDefault="00017C68" w:rsidP="00017C68">
            <w:pPr>
              <w:jc w:val="both"/>
            </w:pPr>
            <w:r>
              <w:t>17 – 21 Mart</w:t>
            </w:r>
          </w:p>
        </w:tc>
        <w:tc>
          <w:tcPr>
            <w:tcW w:w="1994" w:type="dxa"/>
          </w:tcPr>
          <w:p w14:paraId="53EBC332" w14:textId="2C20B732" w:rsidR="00017C68" w:rsidRDefault="00017C68" w:rsidP="00017C68">
            <w:pPr>
              <w:jc w:val="both"/>
            </w:pPr>
            <w:r>
              <w:t>17 – 21 Mart</w:t>
            </w:r>
          </w:p>
        </w:tc>
        <w:tc>
          <w:tcPr>
            <w:tcW w:w="1994" w:type="dxa"/>
          </w:tcPr>
          <w:p w14:paraId="16AC2F4E" w14:textId="2BB26C00" w:rsidR="00017C68" w:rsidRDefault="00017C68" w:rsidP="00017C68">
            <w:pPr>
              <w:jc w:val="both"/>
            </w:pPr>
            <w:r>
              <w:t>17 – 21 Mart</w:t>
            </w:r>
          </w:p>
        </w:tc>
        <w:tc>
          <w:tcPr>
            <w:tcW w:w="1994" w:type="dxa"/>
          </w:tcPr>
          <w:p w14:paraId="669F8A84" w14:textId="725F6891" w:rsidR="00017C68" w:rsidRDefault="00017C68" w:rsidP="00017C68">
            <w:pPr>
              <w:jc w:val="both"/>
            </w:pPr>
            <w:r>
              <w:t>17 – 21 Mart</w:t>
            </w:r>
          </w:p>
        </w:tc>
      </w:tr>
      <w:tr w:rsidR="00017C68" w14:paraId="2C56972D" w14:textId="77777777" w:rsidTr="00AB7CF5">
        <w:tc>
          <w:tcPr>
            <w:tcW w:w="1993" w:type="dxa"/>
          </w:tcPr>
          <w:p w14:paraId="23472F6F" w14:textId="71D57442" w:rsidR="00017C68" w:rsidRDefault="00017C68" w:rsidP="00017C68">
            <w:pPr>
              <w:jc w:val="both"/>
            </w:pPr>
            <w:r>
              <w:t>2.Dönem 1.Sınav</w:t>
            </w:r>
          </w:p>
        </w:tc>
        <w:tc>
          <w:tcPr>
            <w:tcW w:w="1993" w:type="dxa"/>
          </w:tcPr>
          <w:p w14:paraId="7CF372FD" w14:textId="4A8E7C5F" w:rsidR="00017C68" w:rsidRDefault="00017C68" w:rsidP="00017C68">
            <w:pPr>
              <w:jc w:val="both"/>
            </w:pPr>
            <w:r>
              <w:t>25 – 30 Mayıs</w:t>
            </w:r>
          </w:p>
        </w:tc>
        <w:tc>
          <w:tcPr>
            <w:tcW w:w="1994" w:type="dxa"/>
          </w:tcPr>
          <w:p w14:paraId="228F408F" w14:textId="7E20B7A7" w:rsidR="00017C68" w:rsidRDefault="00017C68" w:rsidP="00017C68">
            <w:pPr>
              <w:jc w:val="both"/>
            </w:pPr>
            <w:r>
              <w:t>25 – 30 Mayıs</w:t>
            </w:r>
          </w:p>
        </w:tc>
        <w:tc>
          <w:tcPr>
            <w:tcW w:w="1994" w:type="dxa"/>
          </w:tcPr>
          <w:p w14:paraId="6CAC701C" w14:textId="76E6178F" w:rsidR="00017C68" w:rsidRDefault="00017C68" w:rsidP="00017C68">
            <w:pPr>
              <w:jc w:val="both"/>
            </w:pPr>
            <w:r>
              <w:t>25 – 30 Mayıs</w:t>
            </w:r>
          </w:p>
        </w:tc>
        <w:tc>
          <w:tcPr>
            <w:tcW w:w="1994" w:type="dxa"/>
          </w:tcPr>
          <w:p w14:paraId="2E55CAEC" w14:textId="513B7551" w:rsidR="00017C68" w:rsidRDefault="00017C68" w:rsidP="00017C68">
            <w:pPr>
              <w:jc w:val="both"/>
            </w:pPr>
            <w:r>
              <w:t>25 – 30 Mayıs</w:t>
            </w:r>
          </w:p>
        </w:tc>
      </w:tr>
    </w:tbl>
    <w:p w14:paraId="35EDF680" w14:textId="433C3900" w:rsidR="00A407A0" w:rsidRDefault="00A407A0" w:rsidP="00AF32D4">
      <w:pPr>
        <w:jc w:val="both"/>
      </w:pPr>
    </w:p>
    <w:p w14:paraId="380CB1C4" w14:textId="77777777" w:rsidR="001C2516" w:rsidRDefault="001C2516" w:rsidP="00AF32D4">
      <w:pPr>
        <w:jc w:val="both"/>
        <w:rPr>
          <w:color w:val="000000"/>
        </w:rPr>
      </w:pPr>
    </w:p>
    <w:p w14:paraId="6C976BA8" w14:textId="43858102" w:rsidR="0020740E" w:rsidRDefault="007604F6" w:rsidP="00AF32D4">
      <w:pPr>
        <w:jc w:val="both"/>
      </w:pPr>
      <w:r>
        <w:t>10</w:t>
      </w:r>
      <w:r w:rsidR="0020740E" w:rsidRPr="0020740E">
        <w:t xml:space="preserve"> </w:t>
      </w:r>
      <w:r w:rsidR="0020740E">
        <w:t xml:space="preserve">Zümre başkanı …………………….  </w:t>
      </w:r>
      <w:r w:rsidR="0020740E" w:rsidRPr="0020740E">
        <w:t>yazılı sınavların analizi</w:t>
      </w:r>
      <w:r w:rsidR="0020740E">
        <w:t xml:space="preserve"> için hem</w:t>
      </w:r>
      <w:r w:rsidR="0020740E" w:rsidRPr="0020740E">
        <w:t xml:space="preserve"> öğrenci cevapları puanlanırken sınıf geneli kanaat oluşturacak şekilde </w:t>
      </w:r>
      <w:r w:rsidR="0020740E">
        <w:t>hem de</w:t>
      </w:r>
      <w:r w:rsidR="0020740E" w:rsidRPr="0020740E">
        <w:t xml:space="preserve"> öğrenci düzeyinde </w:t>
      </w:r>
      <w:r w:rsidR="0020740E">
        <w:t>raporlama formaları oluşturduğunu söyledi. İngilizce öğretmeni ………………………</w:t>
      </w:r>
      <w:r w:rsidR="0020740E" w:rsidRPr="0020740E">
        <w:t xml:space="preserve">. </w:t>
      </w:r>
      <w:r w:rsidR="0020740E">
        <w:t>Bireysel analizin</w:t>
      </w:r>
      <w:r w:rsidR="00180593">
        <w:t xml:space="preserve"> pek verilmli olmayacağını çünkü sınıf içinde bireysel eğitim yapılmadığını bu nedenle kazanım bazlı sınav analizi yapılmasının planlamayı yeniden şekillendirmek adına daha faydalığı olacağını söyledi.</w:t>
      </w:r>
    </w:p>
    <w:p w14:paraId="63BD1576" w14:textId="77777777" w:rsidR="009E059B" w:rsidRDefault="009E059B" w:rsidP="00AF32D4">
      <w:pPr>
        <w:jc w:val="both"/>
      </w:pPr>
    </w:p>
    <w:p w14:paraId="753C89E4" w14:textId="5117AB38" w:rsidR="0060255A" w:rsidRDefault="0020740E" w:rsidP="0060255A">
      <w:pPr>
        <w:jc w:val="both"/>
      </w:pPr>
      <w:r>
        <w:t>1</w:t>
      </w:r>
      <w:r w:rsidR="007604F6">
        <w:t>1</w:t>
      </w:r>
      <w:r>
        <w:t xml:space="preserve">. </w:t>
      </w:r>
      <w:r w:rsidR="0060255A">
        <w:t>İngilizce Öğretmeni</w:t>
      </w:r>
      <w:r w:rsidR="00180593">
        <w:t xml:space="preserve"> ……………………… </w:t>
      </w:r>
      <w:r>
        <w:t xml:space="preserve">Okul geneli yapılan ortak yazılı sınavların mazeret sınavlarına ait soruların </w:t>
      </w:r>
      <w:r w:rsidR="00180593">
        <w:t>bir sıkışıklık yaşanmaması için Şubat ayı içerisinde hazırlanması gerektiği söyledi</w:t>
      </w:r>
      <w:r w:rsidR="0060255A">
        <w:t xml:space="preserve">. </w:t>
      </w:r>
      <w:r w:rsidR="0060255A">
        <w:t>Zümre başkanı ……………………… Okul geneli yapılan ortak yazılı sınavlar için planlarda belirilen writing ve reading kazanımlarının mutlaka zamanında bitirilmesi gerektiğini söyledi. Alınan karar gereği ortak writing ve reading kazanımları tüm zümre öğretmenleri tarafından sınavlardan bir hafta önce bitirilmiş olacak, listening ve speaking sınavları için kazanımlara bağlı kalınması şartı ile uygulama biçimi zümre öğretmenlerinin bireysel kararına bırakılacak.</w:t>
      </w:r>
    </w:p>
    <w:p w14:paraId="207DD142" w14:textId="2E82E385" w:rsidR="001B0F25" w:rsidRDefault="001B0F25" w:rsidP="00AF32D4">
      <w:pPr>
        <w:jc w:val="both"/>
      </w:pPr>
    </w:p>
    <w:p w14:paraId="3DD83358" w14:textId="3B031B5F" w:rsidR="0060255A" w:rsidRDefault="0060255A" w:rsidP="00AF32D4">
      <w:pPr>
        <w:jc w:val="both"/>
      </w:pPr>
      <w:r>
        <w:t>12. Zümre Başkanı ………………..  Dyned uygularımına ilçe kordinatörlüğünden gelecek bilgiler ve destek ile bu yılda devam edileceğini söyledi. Alınan karar gereği, Dyned çalışmalarına ilçe kordinatörlüğünün rehberliği ile bu eğitim öğretim yılında da devam edilecek.</w:t>
      </w:r>
    </w:p>
    <w:p w14:paraId="58DAC760" w14:textId="77777777" w:rsidR="00EB1DE2" w:rsidRDefault="00EB1DE2" w:rsidP="00AF32D4">
      <w:pPr>
        <w:jc w:val="both"/>
      </w:pPr>
    </w:p>
    <w:p w14:paraId="41EDFA69" w14:textId="4A5AC3A9" w:rsidR="00EB1DE2" w:rsidRDefault="00EB1DE2" w:rsidP="00AF32D4">
      <w:pPr>
        <w:jc w:val="both"/>
      </w:pPr>
      <w:r>
        <w:t xml:space="preserve">13. Zümre başkanı ………………. LGS çalışmaları için destekleme ve yetiştirme kurslarının kullanılacağını, ancak derslerde yardımcı ek kaynak kullanılmamasına dikkat edilmesi gerektiğini hatırlattı. Alınan karar gereği LGS çalışmalarında sadece bakanlık kaynakları ve DYK kursları kullanılacak. </w:t>
      </w:r>
    </w:p>
    <w:p w14:paraId="78F1561B" w14:textId="3D7B4BBD" w:rsidR="0060255A" w:rsidRDefault="0060255A" w:rsidP="0060255A">
      <w:pPr>
        <w:pStyle w:val="AralkYok"/>
        <w:jc w:val="both"/>
      </w:pPr>
      <w:r>
        <w:t>1</w:t>
      </w:r>
      <w:r w:rsidR="00EB1DE2">
        <w:t>4</w:t>
      </w:r>
      <w:r>
        <w:t>.</w:t>
      </w:r>
      <w:r w:rsidRPr="0060255A">
        <w:rPr>
          <w:bCs/>
        </w:rPr>
        <w:t xml:space="preserve"> </w:t>
      </w:r>
      <w:r w:rsidRPr="004B378E">
        <w:rPr>
          <w:bCs/>
        </w:rPr>
        <w:t>İngilizce</w:t>
      </w:r>
      <w:r w:rsidRPr="004B378E">
        <w:t xml:space="preserve"> öğretmeni………………. MEB tarafından hazırlanan “ISG Okul Rehberi”</w:t>
      </w:r>
      <w:r>
        <w:t xml:space="preserve"> içerisinde belirtilen </w:t>
      </w:r>
      <w:r w:rsidRPr="004B378E">
        <w:t>önlemler</w:t>
      </w:r>
      <w:r>
        <w:t>e</w:t>
      </w:r>
      <w:r w:rsidRPr="004B378E">
        <w:t xml:space="preserve"> </w:t>
      </w:r>
      <w:r w:rsidR="00EB1DE2">
        <w:t>uyulması gerektiğini söyledi. Alınan karar gereği;</w:t>
      </w:r>
      <w:r w:rsidRPr="004B378E">
        <w:t xml:space="preserve"> </w:t>
      </w:r>
      <w:r w:rsidR="00EB1DE2">
        <w:t xml:space="preserve">okul İş Sağlığı ve Güvenliği kurulunca hazırlanan </w:t>
      </w:r>
      <w:r w:rsidRPr="004B378E">
        <w:t>“iş sağlığı ve güvenliği (İSG)” plan</w:t>
      </w:r>
      <w:r w:rsidR="00EB1DE2">
        <w:t>ına</w:t>
      </w:r>
      <w:r w:rsidRPr="004B378E">
        <w:t xml:space="preserve"> uyulmasına karar v</w:t>
      </w:r>
      <w:r w:rsidR="00EB1DE2">
        <w:t>erildi.</w:t>
      </w:r>
    </w:p>
    <w:p w14:paraId="3A2FB428" w14:textId="60ED42D2" w:rsidR="00EB1DE2" w:rsidRPr="009A50AC" w:rsidRDefault="00EB1DE2" w:rsidP="00EB1DE2">
      <w:pPr>
        <w:spacing w:before="100" w:beforeAutospacing="1" w:after="100" w:afterAutospacing="1"/>
      </w:pPr>
      <w:r>
        <w:t xml:space="preserve">15. İngilizce öğretmeni…………….. </w:t>
      </w:r>
      <w:r w:rsidRPr="009A50AC">
        <w:t>Türkiye Yüzyılı Maarif Modeli Ortak Metni, Türk eğitim sistemi için önemli bir adım olarak değerlendiril</w:t>
      </w:r>
      <w:r>
        <w:t xml:space="preserve">ebileceğini, </w:t>
      </w:r>
      <w:r w:rsidRPr="009A50AC">
        <w:t>birçok yenilikçi ve öncü fikir içer</w:t>
      </w:r>
      <w:r>
        <w:t>diğini</w:t>
      </w:r>
      <w:r w:rsidRPr="009A50AC">
        <w:t xml:space="preserve"> ve </w:t>
      </w:r>
      <w:r w:rsidRPr="009A50AC">
        <w:lastRenderedPageBreak/>
        <w:t>Türkiye'nin eğitim sistemini 21. yüzyılın ihtiyaçlarına uygun hale getirme potansiyeline sahip</w:t>
      </w:r>
      <w:r>
        <w:t xml:space="preserve"> olduğunu söyledi.</w:t>
      </w:r>
    </w:p>
    <w:p w14:paraId="531F474F" w14:textId="1A3E5190" w:rsidR="00EB1DE2" w:rsidRPr="009A50AC" w:rsidRDefault="00EB1DE2" w:rsidP="00EB1DE2">
      <w:pPr>
        <w:spacing w:before="100" w:beforeAutospacing="1" w:after="100" w:afterAutospacing="1"/>
      </w:pPr>
      <w:r>
        <w:t>İngilizce öğretmeni ………….. ise model ile ilgili aşağıdaki eleştirileri sıraladı</w:t>
      </w:r>
      <w:r w:rsidRPr="009A50AC">
        <w:t>:</w:t>
      </w:r>
    </w:p>
    <w:p w14:paraId="71FF874D" w14:textId="77777777" w:rsidR="00EB1DE2" w:rsidRPr="009A50AC" w:rsidRDefault="00EB1DE2" w:rsidP="00EB1DE2">
      <w:pPr>
        <w:numPr>
          <w:ilvl w:val="0"/>
          <w:numId w:val="12"/>
        </w:numPr>
        <w:spacing w:before="100" w:beforeAutospacing="1" w:after="100" w:afterAutospacing="1"/>
      </w:pPr>
      <w:r w:rsidRPr="009A50AC">
        <w:rPr>
          <w:b/>
          <w:bCs/>
        </w:rPr>
        <w:t>Uygulama Sorunları:</w:t>
      </w:r>
      <w:r w:rsidRPr="009A50AC">
        <w:t xml:space="preserve"> Bu modelin etkin bir şekilde uygulanabilmesi için öğretmenlerin ve eğitim kurumlarının yeterli şekilde hazırlanması gerekmektedir.</w:t>
      </w:r>
    </w:p>
    <w:p w14:paraId="72F67A7F" w14:textId="77777777" w:rsidR="00EB1DE2" w:rsidRPr="009A50AC" w:rsidRDefault="00EB1DE2" w:rsidP="00EB1DE2">
      <w:pPr>
        <w:numPr>
          <w:ilvl w:val="0"/>
          <w:numId w:val="12"/>
        </w:numPr>
        <w:spacing w:before="100" w:beforeAutospacing="1" w:after="100" w:afterAutospacing="1"/>
      </w:pPr>
      <w:r w:rsidRPr="009A50AC">
        <w:rPr>
          <w:b/>
          <w:bCs/>
        </w:rPr>
        <w:t>Sınav Sistemi:</w:t>
      </w:r>
      <w:r w:rsidRPr="009A50AC">
        <w:t xml:space="preserve"> Yeni müfredatın sınav sistemine nasıl yansıyacağı ve sınav odaklı eğitim anlayışının değişip değişmeyeceği konusunda endişeler bulunmaktadır.</w:t>
      </w:r>
    </w:p>
    <w:p w14:paraId="74C65F22" w14:textId="77777777" w:rsidR="00EB1DE2" w:rsidRPr="009A50AC" w:rsidRDefault="00EB1DE2" w:rsidP="00EB1DE2">
      <w:pPr>
        <w:numPr>
          <w:ilvl w:val="0"/>
          <w:numId w:val="12"/>
        </w:numPr>
        <w:spacing w:before="100" w:beforeAutospacing="1" w:after="100" w:afterAutospacing="1"/>
      </w:pPr>
      <w:r w:rsidRPr="009A50AC">
        <w:rPr>
          <w:b/>
          <w:bCs/>
        </w:rPr>
        <w:t>Maliyetler:</w:t>
      </w:r>
      <w:r w:rsidRPr="009A50AC">
        <w:t xml:space="preserve"> Yeni müfredatın uygulama maliyetlerinin yüksek olması da bir endişe konusudur.</w:t>
      </w:r>
    </w:p>
    <w:p w14:paraId="793C8512" w14:textId="77777777" w:rsidR="00EB1DE2" w:rsidRPr="009A50AC" w:rsidRDefault="00EB1DE2" w:rsidP="00EB1DE2">
      <w:pPr>
        <w:spacing w:before="100" w:beforeAutospacing="1" w:after="100" w:afterAutospacing="1"/>
      </w:pPr>
      <w:r w:rsidRPr="009A50AC">
        <w:rPr>
          <w:b/>
          <w:bCs/>
        </w:rPr>
        <w:t>Sonuç:</w:t>
      </w:r>
    </w:p>
    <w:p w14:paraId="132616BE" w14:textId="6BF68D5E" w:rsidR="009E059B" w:rsidRDefault="00EB1DE2" w:rsidP="00545CBB">
      <w:pPr>
        <w:spacing w:before="100" w:beforeAutospacing="1" w:after="100" w:afterAutospacing="1"/>
      </w:pPr>
      <w:r w:rsidRPr="009A50AC">
        <w:t>Türkiye Yüzyılı Maarif Modeli Ortak Metni, Türk eğitim sistemi için büyük bir umut vadeden bir belgedir. Bu modelin başarılı bir şekilde uygulanması halinde, Türkiye'nin eğitim sistemi 21. yüzyılın en iyi eğitim sistemlerinden biri haline gelebilir.</w:t>
      </w:r>
    </w:p>
    <w:p w14:paraId="1E1F45C4" w14:textId="5D93F368" w:rsidR="00EB1DE2" w:rsidRPr="00EB1DE2" w:rsidRDefault="004E0EC2" w:rsidP="00EB1DE2">
      <w:pPr>
        <w:jc w:val="both"/>
      </w:pPr>
      <w:r>
        <w:t>1</w:t>
      </w:r>
      <w:r w:rsidR="00EB1DE2">
        <w:t>6</w:t>
      </w:r>
      <w:r>
        <w:t xml:space="preserve">. </w:t>
      </w:r>
      <w:r w:rsidR="001B0F25">
        <w:t>Başarılı ve sağlıklı bir dönem geçmesi temennisiyle toplantıya son verildi</w:t>
      </w:r>
    </w:p>
    <w:p w14:paraId="73DDEABC" w14:textId="6066451B" w:rsidR="00EB1DE2" w:rsidRDefault="00545CBB" w:rsidP="00545CBB">
      <w:pPr>
        <w:pStyle w:val="NormalWeb"/>
        <w:jc w:val="center"/>
        <w:rPr>
          <w:color w:val="000000" w:themeColor="text1"/>
        </w:rPr>
      </w:pPr>
      <w:r>
        <w:rPr>
          <w:color w:val="000000" w:themeColor="text1"/>
        </w:rPr>
        <w:t>ALINAN KARARLAR</w:t>
      </w:r>
    </w:p>
    <w:p w14:paraId="6EDF94E6" w14:textId="5B49FE87" w:rsidR="00545CBB" w:rsidRPr="00545CBB" w:rsidRDefault="00545CBB" w:rsidP="00545CBB">
      <w:pPr>
        <w:pStyle w:val="GvdeMetni"/>
        <w:numPr>
          <w:ilvl w:val="0"/>
          <w:numId w:val="10"/>
        </w:numPr>
        <w:shd w:val="clear" w:color="auto" w:fill="FFFFFF"/>
        <w:rPr>
          <w:b w:val="0"/>
          <w:bCs w:val="0"/>
        </w:rPr>
      </w:pPr>
      <w:r w:rsidRPr="00A0382A">
        <w:rPr>
          <w:b w:val="0"/>
          <w:bCs w:val="0"/>
        </w:rPr>
        <w:t>Yıllık planların bir örneğinin 06.09.2024 tarihine kadar okul idaresine teslim edilmesine, günlük planların ise öğretmen bazlı olarak haftalık hazırlanmasına karar verildi.</w:t>
      </w:r>
    </w:p>
    <w:p w14:paraId="1260364A" w14:textId="77777777" w:rsidR="00545CBB" w:rsidRPr="00691D5A" w:rsidRDefault="00545CBB" w:rsidP="00545CBB">
      <w:pPr>
        <w:pStyle w:val="GvdeMetni"/>
        <w:numPr>
          <w:ilvl w:val="0"/>
          <w:numId w:val="10"/>
        </w:numPr>
        <w:shd w:val="clear" w:color="auto" w:fill="FFFFFF"/>
        <w:rPr>
          <w:b w:val="0"/>
          <w:bCs w:val="0"/>
        </w:rPr>
      </w:pPr>
      <w:r w:rsidRPr="00691D5A">
        <w:rPr>
          <w:b w:val="0"/>
          <w:bCs w:val="0"/>
        </w:rPr>
        <w:t>Ders kitaplarında yer alan Atatürkçülük konuları uygun tema ve tarihler geldiğin aksatılmadan verilecek.</w:t>
      </w:r>
    </w:p>
    <w:p w14:paraId="100F7CBE" w14:textId="77777777" w:rsidR="00545CBB" w:rsidRPr="00691D5A" w:rsidRDefault="00545CBB" w:rsidP="00545CBB">
      <w:pPr>
        <w:pStyle w:val="GvdeMetni"/>
        <w:numPr>
          <w:ilvl w:val="0"/>
          <w:numId w:val="10"/>
        </w:numPr>
        <w:shd w:val="clear" w:color="auto" w:fill="FFFFFF"/>
        <w:rPr>
          <w:b w:val="0"/>
          <w:bCs w:val="0"/>
        </w:rPr>
      </w:pPr>
      <w:r w:rsidRPr="00691D5A">
        <w:rPr>
          <w:b w:val="0"/>
          <w:bCs w:val="0"/>
        </w:rPr>
        <w:t>Dersler</w:t>
      </w:r>
      <w:r>
        <w:rPr>
          <w:b w:val="0"/>
          <w:bCs w:val="0"/>
        </w:rPr>
        <w:t>de MEB kitapları dışında yardımcı kaynak kullanılmayacak, dijital ortamda ogm ve meb tarafından hazırlanan kaynaklar ile yardımcı dijital internet siteleri kullanılabilecek.</w:t>
      </w:r>
    </w:p>
    <w:p w14:paraId="3D313FEB" w14:textId="77777777" w:rsidR="00545CBB" w:rsidRPr="00691D5A" w:rsidRDefault="00545CBB" w:rsidP="00545CBB">
      <w:pPr>
        <w:pStyle w:val="GvdeMetni"/>
        <w:numPr>
          <w:ilvl w:val="0"/>
          <w:numId w:val="10"/>
        </w:numPr>
        <w:shd w:val="clear" w:color="auto" w:fill="FFFFFF"/>
        <w:rPr>
          <w:b w:val="0"/>
          <w:bCs w:val="0"/>
        </w:rPr>
      </w:pPr>
      <w:r w:rsidRPr="00691D5A">
        <w:rPr>
          <w:b w:val="0"/>
          <w:bCs w:val="0"/>
        </w:rPr>
        <w:t>BEP</w:t>
      </w:r>
      <w:r>
        <w:rPr>
          <w:b w:val="0"/>
          <w:bCs w:val="0"/>
        </w:rPr>
        <w:t xml:space="preserve"> planları; </w:t>
      </w:r>
      <w:r w:rsidRPr="00A0382A">
        <w:rPr>
          <w:b w:val="0"/>
          <w:bCs w:val="0"/>
        </w:rPr>
        <w:t>okul rehber öğretmenleriyle işbirliği içinde eski öğrenciler için 06.09.2024 tarihine kadar, bu sene 9.sınıfa başlayacak yeni öğrenciler içinse 2 haftalık bir izleme ve takip çalışmasının ardından öğrenci seviyelerine göre planlanmasına karar verildi</w:t>
      </w:r>
    </w:p>
    <w:p w14:paraId="256DEB5F" w14:textId="77777777" w:rsidR="00545CBB" w:rsidRDefault="00545CBB" w:rsidP="00545CBB">
      <w:pPr>
        <w:pStyle w:val="GvdeMetni"/>
        <w:numPr>
          <w:ilvl w:val="0"/>
          <w:numId w:val="10"/>
        </w:numPr>
        <w:shd w:val="clear" w:color="auto" w:fill="FFFFFF"/>
        <w:rPr>
          <w:b w:val="0"/>
          <w:bCs w:val="0"/>
        </w:rPr>
      </w:pPr>
      <w:r w:rsidRPr="00691D5A">
        <w:rPr>
          <w:b w:val="0"/>
          <w:bCs w:val="0"/>
        </w:rPr>
        <w:t>Diğer branş öğretmenleri ile özellikle Türkçe öğretmenleriyle işbirliği halinde olunarak ders işleyişi hakkında geri dönütler alınacak.</w:t>
      </w:r>
    </w:p>
    <w:p w14:paraId="04EB5C8E" w14:textId="77777777" w:rsidR="00545CBB" w:rsidRPr="00691D5A" w:rsidRDefault="00545CBB" w:rsidP="00545CBB">
      <w:pPr>
        <w:pStyle w:val="GvdeMetni"/>
        <w:numPr>
          <w:ilvl w:val="0"/>
          <w:numId w:val="10"/>
        </w:numPr>
        <w:shd w:val="clear" w:color="auto" w:fill="FFFFFF"/>
        <w:rPr>
          <w:b w:val="0"/>
          <w:bCs w:val="0"/>
        </w:rPr>
      </w:pPr>
      <w:r>
        <w:rPr>
          <w:b w:val="0"/>
          <w:bCs w:val="0"/>
        </w:rPr>
        <w:t>Öğrenclerin cep tlf.nu kullanımına ihtiyaç duyulan kazanımlarda kontrollü bir şekilde izin verilecek.</w:t>
      </w:r>
    </w:p>
    <w:p w14:paraId="75FFEB95" w14:textId="13769F0E" w:rsidR="00545CBB" w:rsidRPr="00545CBB" w:rsidRDefault="00545CBB" w:rsidP="001C66CA">
      <w:pPr>
        <w:pStyle w:val="GvdeMetni"/>
        <w:numPr>
          <w:ilvl w:val="0"/>
          <w:numId w:val="10"/>
        </w:numPr>
        <w:shd w:val="clear" w:color="auto" w:fill="FFFFFF"/>
        <w:rPr>
          <w:b w:val="0"/>
          <w:bCs w:val="0"/>
        </w:rPr>
      </w:pPr>
      <w:r w:rsidRPr="00691D5A">
        <w:rPr>
          <w:b w:val="0"/>
          <w:bCs w:val="0"/>
        </w:rPr>
        <w:t xml:space="preserve">Sınav analizleri için </w:t>
      </w:r>
      <w:r>
        <w:rPr>
          <w:b w:val="0"/>
          <w:bCs w:val="0"/>
        </w:rPr>
        <w:t xml:space="preserve">hem </w:t>
      </w:r>
      <w:r w:rsidRPr="00691D5A">
        <w:rPr>
          <w:b w:val="0"/>
          <w:bCs w:val="0"/>
        </w:rPr>
        <w:t xml:space="preserve">kazanım bazlı </w:t>
      </w:r>
      <w:r>
        <w:rPr>
          <w:b w:val="0"/>
          <w:bCs w:val="0"/>
        </w:rPr>
        <w:t xml:space="preserve">hem bireysel başarıyı yansıtan otomatik </w:t>
      </w:r>
      <w:r w:rsidRPr="00691D5A">
        <w:rPr>
          <w:b w:val="0"/>
          <w:bCs w:val="0"/>
        </w:rPr>
        <w:t>analiz formaları oluşturulacak</w:t>
      </w:r>
      <w:r>
        <w:rPr>
          <w:b w:val="0"/>
          <w:bCs w:val="0"/>
        </w:rPr>
        <w:t>.</w:t>
      </w:r>
    </w:p>
    <w:p w14:paraId="0F7FA02D" w14:textId="77777777" w:rsidR="001C2516" w:rsidRPr="00842C1A" w:rsidRDefault="001C2516" w:rsidP="001C2516">
      <w:pPr>
        <w:spacing w:line="360" w:lineRule="auto"/>
        <w:rPr>
          <w:color w:val="000000" w:themeColor="text1"/>
        </w:rPr>
      </w:pPr>
    </w:p>
    <w:p w14:paraId="14F887DF" w14:textId="77777777" w:rsidR="00842C1A" w:rsidRPr="009734D4" w:rsidRDefault="00842C1A" w:rsidP="001C66CA">
      <w:pPr>
        <w:spacing w:line="360" w:lineRule="auto"/>
        <w:rPr>
          <w:color w:val="000000" w:themeColor="text1"/>
        </w:rPr>
      </w:pPr>
    </w:p>
    <w:p w14:paraId="34E10151" w14:textId="5B1AAA64" w:rsidR="001C66CA" w:rsidRPr="00946156" w:rsidRDefault="001C66CA" w:rsidP="00E80E82">
      <w:pPr>
        <w:rPr>
          <w:rFonts w:ascii="Calibri" w:hAnsi="Calibri" w:cs="Calibri"/>
        </w:rPr>
      </w:pPr>
    </w:p>
    <w:p w14:paraId="0560B250" w14:textId="55456905" w:rsidR="00E80E82" w:rsidRDefault="00842C1A" w:rsidP="00E80E82">
      <w:pPr>
        <w:pStyle w:val="AralkYok"/>
      </w:pPr>
      <w:r>
        <w:t xml:space="preserve">    </w:t>
      </w:r>
      <w:r w:rsidR="001C2516">
        <w:t xml:space="preserve"> </w:t>
      </w:r>
      <w:r>
        <w:t xml:space="preserve"> Mahir Barut</w:t>
      </w:r>
      <w:r w:rsidR="00E80E82">
        <w:t xml:space="preserve">                    </w:t>
      </w:r>
      <w:r>
        <w:t xml:space="preserve">    </w:t>
      </w:r>
      <w:r w:rsidR="00E80E82">
        <w:t xml:space="preserve">  </w:t>
      </w:r>
      <w:r w:rsidR="00C30A25">
        <w:t xml:space="preserve">   </w:t>
      </w:r>
      <w:r w:rsidR="00C30A25">
        <w:tab/>
      </w:r>
      <w:r w:rsidR="00C30A25">
        <w:tab/>
      </w:r>
      <w:r w:rsidR="00C30A25">
        <w:tab/>
      </w:r>
      <w:r w:rsidR="00C30A25">
        <w:tab/>
        <w:t xml:space="preserve">                    </w:t>
      </w:r>
      <w:r w:rsidR="00E80E82">
        <w:t xml:space="preserve">…………………..                            </w:t>
      </w:r>
      <w:r>
        <w:t xml:space="preserve">  </w:t>
      </w:r>
      <w:r w:rsidR="00E80E82">
        <w:t xml:space="preserve"> </w:t>
      </w:r>
    </w:p>
    <w:p w14:paraId="69A54A80" w14:textId="77777777" w:rsidR="00E80E82" w:rsidRDefault="00E80E82" w:rsidP="00E80E82">
      <w:pPr>
        <w:pStyle w:val="AralkYok"/>
      </w:pPr>
      <w:r>
        <w:t xml:space="preserve"> </w:t>
      </w:r>
    </w:p>
    <w:p w14:paraId="05280D7C" w14:textId="1EE8C25E" w:rsidR="00E80E82" w:rsidRDefault="00E80E82" w:rsidP="00E80E82">
      <w:r w:rsidRPr="004B41CA">
        <w:t xml:space="preserve">     İngilizce Öğrt.                        </w:t>
      </w:r>
      <w:r w:rsidR="00C30A25">
        <w:t xml:space="preserve">                                      </w:t>
      </w:r>
      <w:r w:rsidRPr="004B41CA">
        <w:t xml:space="preserve">   </w:t>
      </w:r>
      <w:r w:rsidR="00C30A25">
        <w:t xml:space="preserve">                       </w:t>
      </w:r>
      <w:r w:rsidRPr="004B41CA">
        <w:t>İngilizce Öğrt.</w:t>
      </w:r>
      <w:r w:rsidRPr="004B41CA">
        <w:tab/>
      </w:r>
      <w:r w:rsidR="00C30A25">
        <w:t xml:space="preserve">  </w:t>
      </w:r>
      <w:r w:rsidRPr="004B41CA">
        <w:tab/>
        <w:t xml:space="preserve">  </w:t>
      </w:r>
      <w:r>
        <w:t xml:space="preserve">             </w:t>
      </w:r>
      <w:r w:rsidR="001C2516">
        <w:t xml:space="preserve">   </w:t>
      </w:r>
      <w:r>
        <w:t xml:space="preserve">   </w:t>
      </w:r>
    </w:p>
    <w:p w14:paraId="6C9A009F" w14:textId="5CC223EA" w:rsidR="00E80E82" w:rsidRDefault="00E80E82" w:rsidP="00E80E82">
      <w:r>
        <w:t xml:space="preserve">                                                       </w:t>
      </w:r>
      <w:r w:rsidR="00C30A25">
        <w:t xml:space="preserve">                                                             </w:t>
      </w:r>
      <w:r>
        <w:t>Zümre Başkanı</w:t>
      </w:r>
    </w:p>
    <w:p w14:paraId="6B16C4E7" w14:textId="6999F098" w:rsidR="00E80E82" w:rsidRDefault="00E80E82" w:rsidP="00E80E82"/>
    <w:p w14:paraId="51AFD4F4" w14:textId="77777777" w:rsidR="00842C1A" w:rsidRPr="004B41CA" w:rsidRDefault="00842C1A" w:rsidP="00E80E82"/>
    <w:p w14:paraId="638CB68B" w14:textId="77777777" w:rsidR="00E80E82" w:rsidRDefault="00E80E82" w:rsidP="00E80E82">
      <w:r w:rsidRPr="004B41CA">
        <w:t xml:space="preserve">                                            </w:t>
      </w:r>
      <w:r>
        <w:t xml:space="preserve">         </w:t>
      </w:r>
      <w:r w:rsidR="00FF1D49">
        <w:t xml:space="preserve">                       UYGUNDUR</w:t>
      </w:r>
    </w:p>
    <w:p w14:paraId="2843F09A" w14:textId="732BF6E9" w:rsidR="00E80E82" w:rsidRPr="004B41CA" w:rsidRDefault="00E80E82" w:rsidP="00E80E82">
      <w:r>
        <w:t xml:space="preserve">                                                                          ………/0</w:t>
      </w:r>
      <w:r w:rsidR="00EB1DE2">
        <w:t>9</w:t>
      </w:r>
      <w:r>
        <w:t>/202</w:t>
      </w:r>
      <w:r w:rsidR="001C2516">
        <w:t>4</w:t>
      </w:r>
    </w:p>
    <w:p w14:paraId="51721252" w14:textId="221B4A13" w:rsidR="00E80E82" w:rsidRPr="004B41CA" w:rsidRDefault="001C2516" w:rsidP="00E80E82">
      <w:pPr>
        <w:jc w:val="center"/>
      </w:pPr>
      <w:r>
        <w:t xml:space="preserve">      </w:t>
      </w:r>
      <w:r w:rsidR="00E80E82">
        <w:t>………………………</w:t>
      </w:r>
    </w:p>
    <w:p w14:paraId="2035AD7B" w14:textId="31ABDE01" w:rsidR="00914FE1" w:rsidRPr="00F64F66" w:rsidRDefault="00C30A25" w:rsidP="007210DB">
      <w:pPr>
        <w:jc w:val="center"/>
      </w:pPr>
      <w:r>
        <w:t xml:space="preserve">    </w:t>
      </w:r>
      <w:r w:rsidR="00842C1A">
        <w:t xml:space="preserve">  </w:t>
      </w:r>
      <w:r w:rsidR="00E80E82" w:rsidRPr="004B41CA">
        <w:t>Okul Müdürü</w:t>
      </w:r>
    </w:p>
    <w:sectPr w:rsidR="00914FE1" w:rsidRPr="00F64F66" w:rsidSect="00C41323">
      <w:headerReference w:type="default" r:id="rId7"/>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355FA" w14:textId="77777777" w:rsidR="00600801" w:rsidRDefault="00600801" w:rsidP="007210DB">
      <w:r>
        <w:separator/>
      </w:r>
    </w:p>
  </w:endnote>
  <w:endnote w:type="continuationSeparator" w:id="0">
    <w:p w14:paraId="02DA78AF" w14:textId="77777777" w:rsidR="00600801" w:rsidRDefault="00600801" w:rsidP="00721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624D" w14:textId="77777777" w:rsidR="00600801" w:rsidRDefault="00600801" w:rsidP="007210DB">
      <w:r>
        <w:separator/>
      </w:r>
    </w:p>
  </w:footnote>
  <w:footnote w:type="continuationSeparator" w:id="0">
    <w:p w14:paraId="78DA774D" w14:textId="77777777" w:rsidR="00600801" w:rsidRDefault="00600801" w:rsidP="007210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86519" w14:textId="3EC5CCBE" w:rsidR="007210DB" w:rsidRDefault="00F77E45" w:rsidP="00F77E45">
    <w:pPr>
      <w:pStyle w:val="stBilgi"/>
      <w:jc w:val="both"/>
    </w:pPr>
    <w:r>
      <w:t xml:space="preserve"> </w:t>
    </w:r>
    <w:r>
      <w:tab/>
    </w:r>
    <w:r>
      <w:tab/>
      <w:t xml:space="preserve">   </w:t>
    </w:r>
    <w:r w:rsidR="007210DB" w:rsidRPr="00F77E45">
      <w:rPr>
        <w:color w:val="984806" w:themeColor="accent6" w:themeShade="80"/>
      </w:rPr>
      <w:t>ingilizcepedia.com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E2433"/>
    <w:multiLevelType w:val="hybridMultilevel"/>
    <w:tmpl w:val="F4CAB29E"/>
    <w:lvl w:ilvl="0" w:tplc="39FCD81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A8235CA"/>
    <w:multiLevelType w:val="hybridMultilevel"/>
    <w:tmpl w:val="37505370"/>
    <w:lvl w:ilvl="0" w:tplc="1AB86FE8">
      <w:start w:val="1"/>
      <w:numFmt w:val="decimal"/>
      <w:lvlText w:val="%1."/>
      <w:lvlJc w:val="left"/>
      <w:pPr>
        <w:ind w:left="720" w:hanging="607"/>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C63395B"/>
    <w:multiLevelType w:val="hybridMultilevel"/>
    <w:tmpl w:val="1FD45590"/>
    <w:lvl w:ilvl="0" w:tplc="F0E415A8">
      <w:start w:val="1"/>
      <w:numFmt w:val="decimal"/>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1D7C61C8"/>
    <w:multiLevelType w:val="hybridMultilevel"/>
    <w:tmpl w:val="E1BA1D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887548D"/>
    <w:multiLevelType w:val="hybridMultilevel"/>
    <w:tmpl w:val="46FE0B7C"/>
    <w:lvl w:ilvl="0" w:tplc="F176BF1A">
      <w:start w:val="1"/>
      <w:numFmt w:val="decimal"/>
      <w:lvlText w:val="%1-"/>
      <w:lvlJc w:val="left"/>
      <w:pPr>
        <w:tabs>
          <w:tab w:val="num" w:pos="720"/>
        </w:tabs>
        <w:ind w:left="720" w:hanging="360"/>
      </w:pPr>
      <w:rPr>
        <w:rFonts w:hint="default"/>
        <w:sz w:val="2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3F33574A"/>
    <w:multiLevelType w:val="hybridMultilevel"/>
    <w:tmpl w:val="58589FFE"/>
    <w:lvl w:ilvl="0" w:tplc="5EC62DE0">
      <w:start w:val="1"/>
      <w:numFmt w:val="decimal"/>
      <w:lvlText w:val="%1."/>
      <w:lvlJc w:val="left"/>
      <w:pPr>
        <w:ind w:left="360" w:hanging="360"/>
      </w:pPr>
      <w:rPr>
        <w:b/>
        <w:bCs/>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4E747CE9"/>
    <w:multiLevelType w:val="hybridMultilevel"/>
    <w:tmpl w:val="8700799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41B5308"/>
    <w:multiLevelType w:val="multilevel"/>
    <w:tmpl w:val="D9BECF9C"/>
    <w:lvl w:ilvl="0">
      <w:start w:val="1"/>
      <w:numFmt w:val="decimal"/>
      <w:lvlText w:val="%1."/>
      <w:lvlJc w:val="left"/>
      <w:pPr>
        <w:ind w:left="720" w:hanging="360"/>
      </w:pPr>
      <w:rPr>
        <w:rFonts w:hint="default"/>
        <w:b/>
        <w:color w:val="000000" w:themeColor="text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6C387DD0"/>
    <w:multiLevelType w:val="hybridMultilevel"/>
    <w:tmpl w:val="110A1E56"/>
    <w:lvl w:ilvl="0" w:tplc="BD6A0C2A">
      <w:start w:val="1"/>
      <w:numFmt w:val="decimal"/>
      <w:lvlText w:val="%1."/>
      <w:lvlJc w:val="left"/>
      <w:pPr>
        <w:ind w:left="720" w:hanging="360"/>
      </w:pPr>
      <w:rPr>
        <w:rFonts w:ascii="Times New Roman" w:hAnsi="Times New Roman" w:cs="Times New Roman" w:hint="default"/>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73A840F1"/>
    <w:multiLevelType w:val="hybridMultilevel"/>
    <w:tmpl w:val="E1BA1D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756A36C5"/>
    <w:multiLevelType w:val="multilevel"/>
    <w:tmpl w:val="E47E7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0956D1"/>
    <w:multiLevelType w:val="hybridMultilevel"/>
    <w:tmpl w:val="9A4CED1C"/>
    <w:lvl w:ilvl="0" w:tplc="AB2429B6">
      <w:start w:val="4"/>
      <w:numFmt w:val="bullet"/>
      <w:lvlText w:val=""/>
      <w:lvlJc w:val="left"/>
      <w:pPr>
        <w:ind w:left="1068" w:hanging="360"/>
      </w:pPr>
      <w:rPr>
        <w:rFonts w:ascii="Symbol" w:eastAsiaTheme="minorHAnsi" w:hAnsi="Symbol" w:cs="Times New Roman" w:hint="default"/>
        <w:b w:val="0"/>
        <w:color w:val="0D0D0D"/>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num w:numId="1" w16cid:durableId="301080543">
    <w:abstractNumId w:val="3"/>
  </w:num>
  <w:num w:numId="2" w16cid:durableId="949362595">
    <w:abstractNumId w:val="2"/>
  </w:num>
  <w:num w:numId="3" w16cid:durableId="309603685">
    <w:abstractNumId w:val="1"/>
  </w:num>
  <w:num w:numId="4" w16cid:durableId="1213344974">
    <w:abstractNumId w:val="0"/>
  </w:num>
  <w:num w:numId="5" w16cid:durableId="1555311590">
    <w:abstractNumId w:val="4"/>
  </w:num>
  <w:num w:numId="6" w16cid:durableId="1068261169">
    <w:abstractNumId w:val="11"/>
  </w:num>
  <w:num w:numId="7" w16cid:durableId="698118873">
    <w:abstractNumId w:val="6"/>
  </w:num>
  <w:num w:numId="8" w16cid:durableId="1605960151">
    <w:abstractNumId w:val="7"/>
  </w:num>
  <w:num w:numId="9" w16cid:durableId="912468554">
    <w:abstractNumId w:val="9"/>
  </w:num>
  <w:num w:numId="10" w16cid:durableId="836653717">
    <w:abstractNumId w:val="8"/>
  </w:num>
  <w:num w:numId="11" w16cid:durableId="1763454703">
    <w:abstractNumId w:val="5"/>
  </w:num>
  <w:num w:numId="12" w16cid:durableId="4175583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8"/>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7EC"/>
    <w:rsid w:val="0001193A"/>
    <w:rsid w:val="00017C68"/>
    <w:rsid w:val="000224FD"/>
    <w:rsid w:val="00023A1B"/>
    <w:rsid w:val="0002734B"/>
    <w:rsid w:val="00092CA4"/>
    <w:rsid w:val="000F1A31"/>
    <w:rsid w:val="000F6143"/>
    <w:rsid w:val="00101765"/>
    <w:rsid w:val="001207C5"/>
    <w:rsid w:val="00122FD6"/>
    <w:rsid w:val="00162A86"/>
    <w:rsid w:val="00164A46"/>
    <w:rsid w:val="00180593"/>
    <w:rsid w:val="001B0422"/>
    <w:rsid w:val="001B0F25"/>
    <w:rsid w:val="001C2516"/>
    <w:rsid w:val="001C66CA"/>
    <w:rsid w:val="001D141B"/>
    <w:rsid w:val="001F2722"/>
    <w:rsid w:val="00205B0B"/>
    <w:rsid w:val="0020740E"/>
    <w:rsid w:val="00235F1D"/>
    <w:rsid w:val="0024317C"/>
    <w:rsid w:val="00257873"/>
    <w:rsid w:val="002773B2"/>
    <w:rsid w:val="00281DAE"/>
    <w:rsid w:val="002A6F6B"/>
    <w:rsid w:val="00331DDD"/>
    <w:rsid w:val="00347823"/>
    <w:rsid w:val="003B5719"/>
    <w:rsid w:val="0040738A"/>
    <w:rsid w:val="00413318"/>
    <w:rsid w:val="00443DD2"/>
    <w:rsid w:val="004556FD"/>
    <w:rsid w:val="00471962"/>
    <w:rsid w:val="0047543F"/>
    <w:rsid w:val="00481E87"/>
    <w:rsid w:val="0048528C"/>
    <w:rsid w:val="004A53FA"/>
    <w:rsid w:val="004E0EC2"/>
    <w:rsid w:val="004F0EE8"/>
    <w:rsid w:val="004F2080"/>
    <w:rsid w:val="005442EF"/>
    <w:rsid w:val="00544B91"/>
    <w:rsid w:val="00545CBB"/>
    <w:rsid w:val="00547649"/>
    <w:rsid w:val="00563346"/>
    <w:rsid w:val="0058550E"/>
    <w:rsid w:val="005A7AFE"/>
    <w:rsid w:val="005E1235"/>
    <w:rsid w:val="00600801"/>
    <w:rsid w:val="0060255A"/>
    <w:rsid w:val="0061025A"/>
    <w:rsid w:val="00651B19"/>
    <w:rsid w:val="00652AA8"/>
    <w:rsid w:val="00691D5A"/>
    <w:rsid w:val="0069332D"/>
    <w:rsid w:val="006F06B8"/>
    <w:rsid w:val="00700278"/>
    <w:rsid w:val="007210DB"/>
    <w:rsid w:val="00721BEE"/>
    <w:rsid w:val="007604F6"/>
    <w:rsid w:val="00762F5F"/>
    <w:rsid w:val="00771F15"/>
    <w:rsid w:val="00794064"/>
    <w:rsid w:val="00795700"/>
    <w:rsid w:val="007C44ED"/>
    <w:rsid w:val="007E1E1E"/>
    <w:rsid w:val="007E37EC"/>
    <w:rsid w:val="00842480"/>
    <w:rsid w:val="00842C1A"/>
    <w:rsid w:val="008723C1"/>
    <w:rsid w:val="00872E13"/>
    <w:rsid w:val="00891439"/>
    <w:rsid w:val="008A038D"/>
    <w:rsid w:val="008B4C63"/>
    <w:rsid w:val="008E4FF2"/>
    <w:rsid w:val="008F5255"/>
    <w:rsid w:val="008F6589"/>
    <w:rsid w:val="00902249"/>
    <w:rsid w:val="00914FE1"/>
    <w:rsid w:val="00947DFC"/>
    <w:rsid w:val="0096341C"/>
    <w:rsid w:val="009734D4"/>
    <w:rsid w:val="009977C0"/>
    <w:rsid w:val="009D0C58"/>
    <w:rsid w:val="009D2D4D"/>
    <w:rsid w:val="009D557F"/>
    <w:rsid w:val="009E059B"/>
    <w:rsid w:val="00A06148"/>
    <w:rsid w:val="00A407A0"/>
    <w:rsid w:val="00A53E3D"/>
    <w:rsid w:val="00A84567"/>
    <w:rsid w:val="00A926C4"/>
    <w:rsid w:val="00A95F01"/>
    <w:rsid w:val="00AB491D"/>
    <w:rsid w:val="00AB7CF5"/>
    <w:rsid w:val="00AE52F6"/>
    <w:rsid w:val="00AF32D4"/>
    <w:rsid w:val="00B055B7"/>
    <w:rsid w:val="00B46ADF"/>
    <w:rsid w:val="00B57E20"/>
    <w:rsid w:val="00B631E5"/>
    <w:rsid w:val="00B730B5"/>
    <w:rsid w:val="00B7629A"/>
    <w:rsid w:val="00B77092"/>
    <w:rsid w:val="00BE4F00"/>
    <w:rsid w:val="00C30A25"/>
    <w:rsid w:val="00C37D16"/>
    <w:rsid w:val="00C41323"/>
    <w:rsid w:val="00C42F3A"/>
    <w:rsid w:val="00C4357A"/>
    <w:rsid w:val="00C90B12"/>
    <w:rsid w:val="00CC4D8D"/>
    <w:rsid w:val="00CE778B"/>
    <w:rsid w:val="00D1485E"/>
    <w:rsid w:val="00D30B29"/>
    <w:rsid w:val="00D505A3"/>
    <w:rsid w:val="00D82795"/>
    <w:rsid w:val="00DE7FCB"/>
    <w:rsid w:val="00DF57E9"/>
    <w:rsid w:val="00E02ECE"/>
    <w:rsid w:val="00E21CBF"/>
    <w:rsid w:val="00E475AE"/>
    <w:rsid w:val="00E80AF3"/>
    <w:rsid w:val="00E80E82"/>
    <w:rsid w:val="00EB1DE2"/>
    <w:rsid w:val="00EB6D99"/>
    <w:rsid w:val="00F15DB2"/>
    <w:rsid w:val="00F30B82"/>
    <w:rsid w:val="00F64F66"/>
    <w:rsid w:val="00F67DD9"/>
    <w:rsid w:val="00F7577C"/>
    <w:rsid w:val="00F765DF"/>
    <w:rsid w:val="00F77AEA"/>
    <w:rsid w:val="00F77E45"/>
    <w:rsid w:val="00F83935"/>
    <w:rsid w:val="00FF1D49"/>
    <w:rsid w:val="00FF2080"/>
    <w:rsid w:val="00FF44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80A9B"/>
  <w15:docId w15:val="{AB332586-7073-4882-8D1D-AF4B3DE41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962"/>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iPriority w:val="9"/>
    <w:semiHidden/>
    <w:unhideWhenUsed/>
    <w:qFormat/>
    <w:rsid w:val="00C4357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qFormat/>
    <w:rsid w:val="00E80E82"/>
    <w:pPr>
      <w:keepNext/>
      <w:spacing w:before="240" w:after="60"/>
      <w:outlineLvl w:val="2"/>
    </w:pPr>
    <w:rPr>
      <w:rFonts w:ascii="Arial"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B57E20"/>
    <w:pPr>
      <w:ind w:left="720"/>
      <w:contextualSpacing/>
    </w:pPr>
  </w:style>
  <w:style w:type="paragraph" w:styleId="NormalWeb">
    <w:name w:val="Normal (Web)"/>
    <w:basedOn w:val="Normal"/>
    <w:link w:val="NormalWebChar"/>
    <w:rsid w:val="00D30B29"/>
    <w:pPr>
      <w:spacing w:before="100" w:beforeAutospacing="1" w:after="100" w:afterAutospacing="1"/>
    </w:pPr>
  </w:style>
  <w:style w:type="character" w:customStyle="1" w:styleId="NormalWebChar">
    <w:name w:val="Normal (Web) Char"/>
    <w:link w:val="NormalWeb"/>
    <w:rsid w:val="00D30B29"/>
    <w:rPr>
      <w:rFonts w:ascii="Times New Roman" w:eastAsia="Times New Roman" w:hAnsi="Times New Roman" w:cs="Times New Roman"/>
      <w:sz w:val="24"/>
      <w:szCs w:val="24"/>
      <w:lang w:eastAsia="tr-TR"/>
    </w:rPr>
  </w:style>
  <w:style w:type="paragraph" w:styleId="AralkYok">
    <w:name w:val="No Spacing"/>
    <w:link w:val="AralkYokChar"/>
    <w:uiPriority w:val="99"/>
    <w:qFormat/>
    <w:rsid w:val="00914FE1"/>
    <w:pPr>
      <w:spacing w:after="0"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64F66"/>
    <w:rPr>
      <w:color w:val="0000FF"/>
      <w:u w:val="single"/>
    </w:rPr>
  </w:style>
  <w:style w:type="character" w:customStyle="1" w:styleId="Balk3Char">
    <w:name w:val="Başlık 3 Char"/>
    <w:basedOn w:val="VarsaylanParagrafYazTipi"/>
    <w:link w:val="Balk3"/>
    <w:rsid w:val="00E80E82"/>
    <w:rPr>
      <w:rFonts w:ascii="Arial" w:eastAsia="Times New Roman" w:hAnsi="Arial" w:cs="Arial"/>
      <w:b/>
      <w:bCs/>
      <w:sz w:val="26"/>
      <w:szCs w:val="26"/>
      <w:lang w:eastAsia="tr-TR"/>
    </w:rPr>
  </w:style>
  <w:style w:type="paragraph" w:styleId="stBilgi">
    <w:name w:val="header"/>
    <w:basedOn w:val="Normal"/>
    <w:link w:val="stBilgiChar"/>
    <w:uiPriority w:val="99"/>
    <w:unhideWhenUsed/>
    <w:rsid w:val="007210DB"/>
    <w:pPr>
      <w:tabs>
        <w:tab w:val="center" w:pos="4536"/>
        <w:tab w:val="right" w:pos="9072"/>
      </w:tabs>
    </w:pPr>
  </w:style>
  <w:style w:type="character" w:customStyle="1" w:styleId="stBilgiChar">
    <w:name w:val="Üst Bilgi Char"/>
    <w:basedOn w:val="VarsaylanParagrafYazTipi"/>
    <w:link w:val="stBilgi"/>
    <w:uiPriority w:val="99"/>
    <w:rsid w:val="007210D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7210DB"/>
    <w:pPr>
      <w:tabs>
        <w:tab w:val="center" w:pos="4536"/>
        <w:tab w:val="right" w:pos="9072"/>
      </w:tabs>
    </w:pPr>
  </w:style>
  <w:style w:type="character" w:customStyle="1" w:styleId="AltBilgiChar">
    <w:name w:val="Alt Bilgi Char"/>
    <w:basedOn w:val="VarsaylanParagrafYazTipi"/>
    <w:link w:val="AltBilgi"/>
    <w:uiPriority w:val="99"/>
    <w:rsid w:val="007210DB"/>
    <w:rPr>
      <w:rFonts w:ascii="Times New Roman" w:eastAsia="Times New Roman" w:hAnsi="Times New Roman" w:cs="Times New Roman"/>
      <w:sz w:val="24"/>
      <w:szCs w:val="24"/>
      <w:lang w:eastAsia="tr-TR"/>
    </w:rPr>
  </w:style>
  <w:style w:type="character" w:customStyle="1" w:styleId="Balk2Char">
    <w:name w:val="Başlık 2 Char"/>
    <w:basedOn w:val="VarsaylanParagrafYazTipi"/>
    <w:link w:val="Balk2"/>
    <w:uiPriority w:val="9"/>
    <w:semiHidden/>
    <w:rsid w:val="00C4357A"/>
    <w:rPr>
      <w:rFonts w:asciiTheme="majorHAnsi" w:eastAsiaTheme="majorEastAsia" w:hAnsiTheme="majorHAnsi" w:cstheme="majorBidi"/>
      <w:color w:val="365F91" w:themeColor="accent1" w:themeShade="BF"/>
      <w:sz w:val="26"/>
      <w:szCs w:val="26"/>
      <w:lang w:eastAsia="tr-TR"/>
    </w:rPr>
  </w:style>
  <w:style w:type="character" w:styleId="zmlenmeyenBahsetme">
    <w:name w:val="Unresolved Mention"/>
    <w:basedOn w:val="VarsaylanParagrafYazTipi"/>
    <w:uiPriority w:val="99"/>
    <w:semiHidden/>
    <w:unhideWhenUsed/>
    <w:rsid w:val="001C66CA"/>
    <w:rPr>
      <w:color w:val="605E5C"/>
      <w:shd w:val="clear" w:color="auto" w:fill="E1DFDD"/>
    </w:rPr>
  </w:style>
  <w:style w:type="paragraph" w:styleId="GvdeMetni">
    <w:name w:val="Body Text"/>
    <w:basedOn w:val="Normal"/>
    <w:link w:val="GvdeMetniChar"/>
    <w:rsid w:val="00691D5A"/>
    <w:rPr>
      <w:b/>
      <w:bCs/>
    </w:rPr>
  </w:style>
  <w:style w:type="character" w:customStyle="1" w:styleId="GvdeMetniChar">
    <w:name w:val="Gövde Metni Char"/>
    <w:basedOn w:val="VarsaylanParagrafYazTipi"/>
    <w:link w:val="GvdeMetni"/>
    <w:rsid w:val="00691D5A"/>
    <w:rPr>
      <w:rFonts w:ascii="Times New Roman" w:eastAsia="Times New Roman" w:hAnsi="Times New Roman" w:cs="Times New Roman"/>
      <w:b/>
      <w:bCs/>
      <w:sz w:val="24"/>
      <w:szCs w:val="24"/>
      <w:lang w:eastAsia="tr-TR"/>
    </w:rPr>
  </w:style>
  <w:style w:type="character" w:customStyle="1" w:styleId="AralkYokChar">
    <w:name w:val="Aralık Yok Char"/>
    <w:link w:val="AralkYok"/>
    <w:uiPriority w:val="1"/>
    <w:rsid w:val="001D141B"/>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62F5F"/>
    <w:rPr>
      <w:b/>
      <w:bCs/>
    </w:rPr>
  </w:style>
  <w:style w:type="table" w:styleId="TabloKlavuzu">
    <w:name w:val="Table Grid"/>
    <w:basedOn w:val="NormalTablo"/>
    <w:uiPriority w:val="59"/>
    <w:rsid w:val="00AB7C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399416">
      <w:bodyDiv w:val="1"/>
      <w:marLeft w:val="0"/>
      <w:marRight w:val="0"/>
      <w:marTop w:val="0"/>
      <w:marBottom w:val="0"/>
      <w:divBdr>
        <w:top w:val="none" w:sz="0" w:space="0" w:color="auto"/>
        <w:left w:val="none" w:sz="0" w:space="0" w:color="auto"/>
        <w:bottom w:val="none" w:sz="0" w:space="0" w:color="auto"/>
        <w:right w:val="none" w:sz="0" w:space="0" w:color="auto"/>
      </w:divBdr>
    </w:div>
    <w:div w:id="594438881">
      <w:bodyDiv w:val="1"/>
      <w:marLeft w:val="0"/>
      <w:marRight w:val="0"/>
      <w:marTop w:val="0"/>
      <w:marBottom w:val="0"/>
      <w:divBdr>
        <w:top w:val="none" w:sz="0" w:space="0" w:color="auto"/>
        <w:left w:val="none" w:sz="0" w:space="0" w:color="auto"/>
        <w:bottom w:val="none" w:sz="0" w:space="0" w:color="auto"/>
        <w:right w:val="none" w:sz="0" w:space="0" w:color="auto"/>
      </w:divBdr>
    </w:div>
    <w:div w:id="648634364">
      <w:bodyDiv w:val="1"/>
      <w:marLeft w:val="0"/>
      <w:marRight w:val="0"/>
      <w:marTop w:val="0"/>
      <w:marBottom w:val="0"/>
      <w:divBdr>
        <w:top w:val="none" w:sz="0" w:space="0" w:color="auto"/>
        <w:left w:val="none" w:sz="0" w:space="0" w:color="auto"/>
        <w:bottom w:val="none" w:sz="0" w:space="0" w:color="auto"/>
        <w:right w:val="none" w:sz="0" w:space="0" w:color="auto"/>
      </w:divBdr>
    </w:div>
    <w:div w:id="953829476">
      <w:bodyDiv w:val="1"/>
      <w:marLeft w:val="0"/>
      <w:marRight w:val="0"/>
      <w:marTop w:val="0"/>
      <w:marBottom w:val="0"/>
      <w:divBdr>
        <w:top w:val="none" w:sz="0" w:space="0" w:color="auto"/>
        <w:left w:val="none" w:sz="0" w:space="0" w:color="auto"/>
        <w:bottom w:val="none" w:sz="0" w:space="0" w:color="auto"/>
        <w:right w:val="none" w:sz="0" w:space="0" w:color="auto"/>
      </w:divBdr>
    </w:div>
    <w:div w:id="961496577">
      <w:bodyDiv w:val="1"/>
      <w:marLeft w:val="0"/>
      <w:marRight w:val="0"/>
      <w:marTop w:val="0"/>
      <w:marBottom w:val="0"/>
      <w:divBdr>
        <w:top w:val="none" w:sz="0" w:space="0" w:color="auto"/>
        <w:left w:val="none" w:sz="0" w:space="0" w:color="auto"/>
        <w:bottom w:val="none" w:sz="0" w:space="0" w:color="auto"/>
        <w:right w:val="none" w:sz="0" w:space="0" w:color="auto"/>
      </w:divBdr>
    </w:div>
    <w:div w:id="1397707301">
      <w:bodyDiv w:val="1"/>
      <w:marLeft w:val="0"/>
      <w:marRight w:val="0"/>
      <w:marTop w:val="0"/>
      <w:marBottom w:val="0"/>
      <w:divBdr>
        <w:top w:val="none" w:sz="0" w:space="0" w:color="auto"/>
        <w:left w:val="none" w:sz="0" w:space="0" w:color="auto"/>
        <w:bottom w:val="none" w:sz="0" w:space="0" w:color="auto"/>
        <w:right w:val="none" w:sz="0" w:space="0" w:color="auto"/>
      </w:divBdr>
    </w:div>
    <w:div w:id="1447582153">
      <w:bodyDiv w:val="1"/>
      <w:marLeft w:val="0"/>
      <w:marRight w:val="0"/>
      <w:marTop w:val="0"/>
      <w:marBottom w:val="0"/>
      <w:divBdr>
        <w:top w:val="none" w:sz="0" w:space="0" w:color="auto"/>
        <w:left w:val="none" w:sz="0" w:space="0" w:color="auto"/>
        <w:bottom w:val="none" w:sz="0" w:space="0" w:color="auto"/>
        <w:right w:val="none" w:sz="0" w:space="0" w:color="auto"/>
      </w:divBdr>
    </w:div>
    <w:div w:id="1593273181">
      <w:bodyDiv w:val="1"/>
      <w:marLeft w:val="0"/>
      <w:marRight w:val="0"/>
      <w:marTop w:val="0"/>
      <w:marBottom w:val="0"/>
      <w:divBdr>
        <w:top w:val="none" w:sz="0" w:space="0" w:color="auto"/>
        <w:left w:val="none" w:sz="0" w:space="0" w:color="auto"/>
        <w:bottom w:val="none" w:sz="0" w:space="0" w:color="auto"/>
        <w:right w:val="none" w:sz="0" w:space="0" w:color="auto"/>
      </w:divBdr>
    </w:div>
    <w:div w:id="1639189349">
      <w:bodyDiv w:val="1"/>
      <w:marLeft w:val="0"/>
      <w:marRight w:val="0"/>
      <w:marTop w:val="0"/>
      <w:marBottom w:val="0"/>
      <w:divBdr>
        <w:top w:val="none" w:sz="0" w:space="0" w:color="auto"/>
        <w:left w:val="none" w:sz="0" w:space="0" w:color="auto"/>
        <w:bottom w:val="none" w:sz="0" w:space="0" w:color="auto"/>
        <w:right w:val="none" w:sz="0" w:space="0" w:color="auto"/>
      </w:divBdr>
    </w:div>
    <w:div w:id="1735201017">
      <w:bodyDiv w:val="1"/>
      <w:marLeft w:val="0"/>
      <w:marRight w:val="0"/>
      <w:marTop w:val="0"/>
      <w:marBottom w:val="0"/>
      <w:divBdr>
        <w:top w:val="none" w:sz="0" w:space="0" w:color="auto"/>
        <w:left w:val="none" w:sz="0" w:space="0" w:color="auto"/>
        <w:bottom w:val="none" w:sz="0" w:space="0" w:color="auto"/>
        <w:right w:val="none" w:sz="0" w:space="0" w:color="auto"/>
      </w:divBdr>
    </w:div>
    <w:div w:id="1919436028">
      <w:bodyDiv w:val="1"/>
      <w:marLeft w:val="0"/>
      <w:marRight w:val="0"/>
      <w:marTop w:val="0"/>
      <w:marBottom w:val="0"/>
      <w:divBdr>
        <w:top w:val="none" w:sz="0" w:space="0" w:color="auto"/>
        <w:left w:val="none" w:sz="0" w:space="0" w:color="auto"/>
        <w:bottom w:val="none" w:sz="0" w:space="0" w:color="auto"/>
        <w:right w:val="none" w:sz="0" w:space="0" w:color="auto"/>
      </w:divBdr>
    </w:div>
    <w:div w:id="1940984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291</TotalTime>
  <Pages>4</Pages>
  <Words>1758</Words>
  <Characters>10022</Characters>
  <Application>Microsoft Office Word</Application>
  <DocSecurity>0</DocSecurity>
  <Lines>83</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yaschir computer</Company>
  <LinksUpToDate>false</LinksUpToDate>
  <CharactersWithSpaces>11757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yaschir</dc:creator>
  <cp:keywords/>
  <dc:description/>
  <cp:lastModifiedBy>mahir Barut</cp:lastModifiedBy>
  <cp:revision>25</cp:revision>
  <cp:lastPrinted>2018-06-10T09:23:00Z</cp:lastPrinted>
  <dcterms:created xsi:type="dcterms:W3CDTF">2021-02-08T23:23:00Z</dcterms:created>
  <dcterms:modified xsi:type="dcterms:W3CDTF">2024-09-05T14:07:00Z</dcterms:modified>
</cp:coreProperties>
</file>