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11830E8B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162C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10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7E10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11830E8B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162C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E10A2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7E10A2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1D02C065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2CE">
        <w:rPr>
          <w:rFonts w:cstheme="minorHAnsi"/>
          <w:b/>
          <w:bCs/>
          <w:sz w:val="32"/>
          <w:szCs w:val="32"/>
        </w:rPr>
        <w:t>10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571F28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C925D13">
                <wp:simplePos x="0" y="0"/>
                <wp:positionH relativeFrom="column">
                  <wp:posOffset>152065</wp:posOffset>
                </wp:positionH>
                <wp:positionV relativeFrom="paragraph">
                  <wp:posOffset>120725</wp:posOffset>
                </wp:positionV>
                <wp:extent cx="5611906" cy="2115670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906" cy="2115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571F28" w:rsidRPr="00AE4385" w14:paraId="26341DAD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</w:tcPr>
                                <w:p w14:paraId="1BF63BBB" w14:textId="6915DAC0" w:rsidR="00571F28" w:rsidRPr="00AE4385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57194A3" w14:textId="77777777" w:rsidR="00571F28" w:rsidRPr="00E1644B" w:rsidRDefault="00571F28" w:rsidP="00571F2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E1644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E10.5.R1. Students will be able to make use of written instructions in order to draw a route. </w:t>
                                  </w:r>
                                </w:p>
                                <w:p w14:paraId="505E45A1" w14:textId="05E4715D" w:rsidR="00571F28" w:rsidRPr="007D194A" w:rsidRDefault="00571F28" w:rsidP="00571F28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571F28" w:rsidRPr="005F677B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1F28" w:rsidRPr="00AE4385" w14:paraId="0180B031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13355449" w14:textId="77777777" w:rsidR="00571F28" w:rsidRPr="00C90F22" w:rsidRDefault="00571F28" w:rsidP="00571F28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115FF733" w14:textId="77777777" w:rsidR="00571F28" w:rsidRPr="00E1644B" w:rsidRDefault="00571F28" w:rsidP="00571F2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E1644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E10.5.W1. Students will be able to write an e- mail to a friend about their holiday experiences. </w:t>
                                  </w:r>
                                </w:p>
                                <w:p w14:paraId="7FEF3D45" w14:textId="77777777" w:rsidR="00571F28" w:rsidRPr="007D194A" w:rsidRDefault="00571F28" w:rsidP="00571F28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180E8E95" w14:textId="5ECFA2CB" w:rsidR="00571F28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1F28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0675F39C" w:rsidR="00571F28" w:rsidRPr="00AE4385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t>HELPFUL TIPS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299B2C08" w:rsidR="00571F28" w:rsidRPr="007D194A" w:rsidRDefault="00571F28" w:rsidP="00571F28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F6F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E10.6.R1. Students will be able to identify the advice, rules and regulations in a text.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571F28" w:rsidRPr="005F677B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1F28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571F28" w:rsidRPr="00AE4385" w:rsidRDefault="00571F28" w:rsidP="00571F2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40F4F3D7" w:rsidR="00571F28" w:rsidRPr="007D194A" w:rsidRDefault="00571F28" w:rsidP="00571F28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85E81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E10.6.W2. Students will be able to write an advice letter about youth problems.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571F28" w:rsidRPr="005F677B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1F28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09BD30C" w14:textId="760F64CF" w:rsidR="00571F28" w:rsidRPr="00AE4385" w:rsidRDefault="00571F28" w:rsidP="00571F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E1644B">
                                    <w:t>FOOD AND FESTIVALS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103B5D25" w:rsidR="00571F28" w:rsidRPr="007D194A" w:rsidRDefault="00571F28" w:rsidP="00571F28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476EB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  <w:lang w:val="en-GB"/>
                                    </w:rPr>
                                    <w:t>E10.7.R1.  Students will be able to evaluate a text to classify various cuisines around the world.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571F28" w:rsidRPr="005F677B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1F28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571F28" w:rsidRPr="00AE4385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7FB5F2B" w:rsidR="00571F28" w:rsidRPr="005F677B" w:rsidRDefault="00571F28" w:rsidP="00571F2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1.95pt;margin-top:9.5pt;width:441.9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571F28" w:rsidRPr="00AE4385" w14:paraId="26341DAD" w14:textId="77777777" w:rsidTr="009753E9">
                        <w:tc>
                          <w:tcPr>
                            <w:tcW w:w="1477" w:type="dxa"/>
                            <w:vMerge w:val="restart"/>
                          </w:tcPr>
                          <w:p w14:paraId="1BF63BBB" w14:textId="6915DAC0" w:rsidR="00571F28" w:rsidRPr="00AE4385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TRAVEL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257194A3" w14:textId="77777777" w:rsidR="00571F28" w:rsidRPr="00E1644B" w:rsidRDefault="00571F28" w:rsidP="00571F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E1644B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E10.5.R1. Students will be able to make use of written instructions in order to draw a route. </w:t>
                            </w:r>
                          </w:p>
                          <w:p w14:paraId="505E45A1" w14:textId="05E4715D" w:rsidR="00571F28" w:rsidRPr="007D194A" w:rsidRDefault="00571F28" w:rsidP="00571F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571F28" w:rsidRPr="005F677B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71F28" w:rsidRPr="00AE4385" w14:paraId="0180B031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13355449" w14:textId="77777777" w:rsidR="00571F28" w:rsidRPr="00C90F22" w:rsidRDefault="00571F28" w:rsidP="00571F2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115FF733" w14:textId="77777777" w:rsidR="00571F28" w:rsidRPr="00E1644B" w:rsidRDefault="00571F28" w:rsidP="00571F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E1644B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E10.5.W1. Students will be able to write an e- mail to a friend about their holiday experiences. </w:t>
                            </w:r>
                          </w:p>
                          <w:p w14:paraId="7FEF3D45" w14:textId="77777777" w:rsidR="00571F28" w:rsidRPr="007D194A" w:rsidRDefault="00571F28" w:rsidP="00571F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180E8E95" w14:textId="5ECFA2CB" w:rsidR="00571F28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71F28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0675F39C" w:rsidR="00571F28" w:rsidRPr="00AE4385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t>HELPFUL TIPS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299B2C08" w:rsidR="00571F28" w:rsidRPr="007D194A" w:rsidRDefault="00571F28" w:rsidP="00571F28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F6FCF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>E10.6.R1. Students will be able to identify the advice, rules and regulations in a text.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571F28" w:rsidRPr="005F677B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71F28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571F28" w:rsidRPr="00AE4385" w:rsidRDefault="00571F28" w:rsidP="00571F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40F4F3D7" w:rsidR="00571F28" w:rsidRPr="007D194A" w:rsidRDefault="00571F28" w:rsidP="00571F28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85E81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E10.6.W2. Students will be able to write an advice letter about youth problems.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571F28" w:rsidRPr="005F677B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71F28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09BD30C" w14:textId="760F64CF" w:rsidR="00571F28" w:rsidRPr="00AE4385" w:rsidRDefault="00571F28" w:rsidP="00571F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E1644B">
                              <w:t>FOOD AND FESTIVALS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103B5D25" w:rsidR="00571F28" w:rsidRPr="007D194A" w:rsidRDefault="00571F28" w:rsidP="00571F28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476EB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lang w:val="en-GB"/>
                              </w:rPr>
                              <w:t>E10.7.R1.  Students will be able to evaluate a text to classify various cuisines around the world.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571F28" w:rsidRPr="005F677B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71F28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571F28" w:rsidRPr="00AE4385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7FB5F2B" w:rsidR="00571F28" w:rsidRPr="005F677B" w:rsidRDefault="00571F28" w:rsidP="00571F2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3766303F" w14:textId="7A633A23" w:rsidR="009753E9" w:rsidRDefault="009753E9"/>
    <w:p w14:paraId="006DD451" w14:textId="61CA6C42" w:rsidR="009753E9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28E8D08">
                <wp:simplePos x="0" y="0"/>
                <wp:positionH relativeFrom="column">
                  <wp:posOffset>-9413</wp:posOffset>
                </wp:positionH>
                <wp:positionV relativeFrom="paragraph">
                  <wp:posOffset>108249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0DCB8E5E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</w:t>
                                  </w:r>
                                  <w:r w:rsidR="00571F28">
                                    <w:rPr>
                                      <w:sz w:val="18"/>
                                      <w:szCs w:val="18"/>
                                    </w:rPr>
                                    <w:t xml:space="preserve"> ve 2.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181F3BBB" w:rsidR="009753E9" w:rsidRPr="00B36717" w:rsidRDefault="009753E9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71F28">
                                    <w:rPr>
                                      <w:sz w:val="18"/>
                                      <w:szCs w:val="18"/>
                                    </w:rPr>
                                    <w:t xml:space="preserve">3, 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4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.75pt;margin-top:8.5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+pwSl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0DCB8E5E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(1</w:t>
                            </w:r>
                            <w:r w:rsidR="00571F28">
                              <w:rPr>
                                <w:sz w:val="18"/>
                                <w:szCs w:val="18"/>
                              </w:rPr>
                              <w:t xml:space="preserve"> ve 2.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181F3BBB" w:rsidR="009753E9" w:rsidRPr="00B36717" w:rsidRDefault="009753E9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1F28">
                              <w:rPr>
                                <w:sz w:val="18"/>
                                <w:szCs w:val="18"/>
                              </w:rPr>
                              <w:t xml:space="preserve">3, 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4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0D0A5E25" w:rsidR="009753E9" w:rsidRDefault="009753E9"/>
    <w:p w14:paraId="25A80992" w14:textId="77777777" w:rsidR="007D194A" w:rsidRDefault="007D194A"/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6424126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162CE"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6424126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162CE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70D5" w14:textId="77777777" w:rsidR="00A12E5B" w:rsidRDefault="00A12E5B" w:rsidP="00CF58DD">
      <w:r>
        <w:separator/>
      </w:r>
    </w:p>
  </w:endnote>
  <w:endnote w:type="continuationSeparator" w:id="0">
    <w:p w14:paraId="46D58A87" w14:textId="77777777" w:rsidR="00A12E5B" w:rsidRDefault="00A12E5B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B63D" w14:textId="77777777" w:rsidR="00A12E5B" w:rsidRDefault="00A12E5B" w:rsidP="00CF58DD">
      <w:r>
        <w:separator/>
      </w:r>
    </w:p>
  </w:footnote>
  <w:footnote w:type="continuationSeparator" w:id="0">
    <w:p w14:paraId="3BA9CACF" w14:textId="77777777" w:rsidR="00A12E5B" w:rsidRDefault="00A12E5B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71F28"/>
    <w:rsid w:val="005E23D9"/>
    <w:rsid w:val="005E4362"/>
    <w:rsid w:val="005F677B"/>
    <w:rsid w:val="006162CE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D194A"/>
    <w:rsid w:val="007E10A2"/>
    <w:rsid w:val="007E24CD"/>
    <w:rsid w:val="008042B8"/>
    <w:rsid w:val="00821BD5"/>
    <w:rsid w:val="00842471"/>
    <w:rsid w:val="00872C60"/>
    <w:rsid w:val="00884E7C"/>
    <w:rsid w:val="00885774"/>
    <w:rsid w:val="00886A00"/>
    <w:rsid w:val="008B58A9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12E5B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23</cp:revision>
  <cp:lastPrinted>2024-10-11T02:41:00Z</cp:lastPrinted>
  <dcterms:created xsi:type="dcterms:W3CDTF">2023-12-11T18:17:00Z</dcterms:created>
  <dcterms:modified xsi:type="dcterms:W3CDTF">2025-02-27T15:25:00Z</dcterms:modified>
</cp:coreProperties>
</file>